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6A3A4" w14:textId="6743A0AC" w:rsidR="00ED6D0E" w:rsidRPr="006A7223" w:rsidRDefault="00DC5434" w:rsidP="00ED6D0E">
      <w:pPr>
        <w:pStyle w:val="a0"/>
        <w:ind w:firstLineChars="0" w:firstLine="0"/>
        <w:jc w:val="center"/>
        <w:rPr>
          <w:rFonts w:ascii="黑体" w:eastAsia="黑体" w:hAnsi="黑体"/>
          <w:sz w:val="240"/>
          <w:szCs w:val="144"/>
        </w:rPr>
      </w:pPr>
      <w:bookmarkStart w:id="0" w:name="_GoBack"/>
      <w:bookmarkEnd w:id="0"/>
      <w:r>
        <w:rPr>
          <w:rFonts w:ascii="黑体" w:eastAsia="黑体" w:hAnsi="黑体" w:hint="eastAsia"/>
          <w:sz w:val="56"/>
          <w:szCs w:val="36"/>
        </w:rPr>
        <w:t>空间地理信息开发项目</w:t>
      </w:r>
      <w:r w:rsidR="008B7C63">
        <w:rPr>
          <w:rFonts w:ascii="黑体" w:eastAsia="黑体" w:hAnsi="黑体" w:hint="eastAsia"/>
          <w:sz w:val="56"/>
          <w:szCs w:val="36"/>
        </w:rPr>
        <w:t>报价</w:t>
      </w:r>
    </w:p>
    <w:p w14:paraId="6C10B5F3" w14:textId="7D3486F9" w:rsidR="00ED6D0E" w:rsidRDefault="00ED6D0E" w:rsidP="00ED6D0E">
      <w:pPr>
        <w:pStyle w:val="a0"/>
        <w:ind w:firstLineChars="0" w:firstLine="0"/>
        <w:jc w:val="center"/>
        <w:rPr>
          <w:rFonts w:ascii="黑体" w:eastAsia="黑体" w:hAnsi="黑体"/>
          <w:sz w:val="144"/>
          <w:szCs w:val="144"/>
        </w:rPr>
      </w:pPr>
    </w:p>
    <w:p w14:paraId="58211048" w14:textId="77777777" w:rsidR="00ED6D0E" w:rsidRDefault="00ED6D0E" w:rsidP="00ED6D0E">
      <w:pPr>
        <w:pStyle w:val="a0"/>
        <w:ind w:firstLineChars="0" w:firstLine="0"/>
        <w:jc w:val="center"/>
        <w:rPr>
          <w:rFonts w:ascii="黑体" w:eastAsia="黑体" w:hAnsi="黑体"/>
          <w:sz w:val="144"/>
          <w:szCs w:val="144"/>
        </w:rPr>
      </w:pPr>
    </w:p>
    <w:p w14:paraId="077A6E4E" w14:textId="727F69D9" w:rsidR="00ED6D0E" w:rsidRPr="004A2EC6" w:rsidRDefault="001B3B65" w:rsidP="00ED6D0E">
      <w:pPr>
        <w:pStyle w:val="a0"/>
        <w:ind w:firstLineChars="0" w:firstLine="0"/>
        <w:jc w:val="center"/>
        <w:rPr>
          <w:rFonts w:ascii="黑体" w:eastAsia="黑体" w:hAnsi="黑体"/>
          <w:sz w:val="144"/>
          <w:szCs w:val="144"/>
        </w:rPr>
      </w:pPr>
      <w:r>
        <w:rPr>
          <w:rFonts w:ascii="黑体" w:eastAsia="黑体" w:hAnsi="黑体" w:hint="eastAsia"/>
          <w:sz w:val="144"/>
          <w:szCs w:val="144"/>
        </w:rPr>
        <w:t>报价</w:t>
      </w:r>
      <w:r w:rsidR="00F820BF">
        <w:rPr>
          <w:rFonts w:ascii="黑体" w:eastAsia="黑体" w:hAnsi="黑体" w:hint="eastAsia"/>
          <w:sz w:val="144"/>
          <w:szCs w:val="144"/>
        </w:rPr>
        <w:t>模板</w:t>
      </w:r>
    </w:p>
    <w:p w14:paraId="7EE65922" w14:textId="77777777" w:rsidR="00ED6D0E" w:rsidRPr="00262A87" w:rsidRDefault="00ED6D0E" w:rsidP="00262A87"/>
    <w:p w14:paraId="65F67365" w14:textId="77777777" w:rsidR="00ED6D0E" w:rsidRPr="00262A87" w:rsidRDefault="00ED6D0E" w:rsidP="00262A87"/>
    <w:p w14:paraId="3AB5E83F" w14:textId="77777777" w:rsidR="00ED6D0E" w:rsidRPr="00262A87" w:rsidRDefault="00ED6D0E" w:rsidP="00262A87"/>
    <w:p w14:paraId="6F9B8AB5" w14:textId="18962055" w:rsidR="00ED6D0E" w:rsidRDefault="00ED6D0E" w:rsidP="00262A87"/>
    <w:p w14:paraId="52631633" w14:textId="546BD9E1" w:rsidR="00262A87" w:rsidRDefault="00262A87" w:rsidP="003C1A39"/>
    <w:p w14:paraId="48925F75" w14:textId="0265D3CF" w:rsidR="00262A87" w:rsidRDefault="00262A87" w:rsidP="003C1A39"/>
    <w:p w14:paraId="177B545D" w14:textId="428A10F3" w:rsidR="00262A87" w:rsidRDefault="00262A87" w:rsidP="003C1A39"/>
    <w:p w14:paraId="45B90521" w14:textId="77777777" w:rsidR="00262A87" w:rsidRPr="00262A87" w:rsidRDefault="00262A87" w:rsidP="003C1A39"/>
    <w:p w14:paraId="3D252915" w14:textId="77777777" w:rsidR="00ED6D0E" w:rsidRPr="00262A87" w:rsidRDefault="00ED6D0E" w:rsidP="00262A87"/>
    <w:p w14:paraId="55A5D0B0" w14:textId="77777777" w:rsidR="00ED6D0E" w:rsidRPr="00262A87" w:rsidRDefault="00ED6D0E" w:rsidP="00262A87"/>
    <w:p w14:paraId="5543C368" w14:textId="77777777" w:rsidR="00ED6D0E" w:rsidRPr="00262A87" w:rsidRDefault="00ED6D0E" w:rsidP="00262A87"/>
    <w:p w14:paraId="13D398CD" w14:textId="190D9295" w:rsidR="00ED6D0E" w:rsidRPr="004A2EC6" w:rsidRDefault="008B7C63" w:rsidP="008B7C63">
      <w:pPr>
        <w:pStyle w:val="a0"/>
        <w:spacing w:line="360" w:lineRule="auto"/>
        <w:ind w:firstLineChars="0" w:firstLine="0"/>
        <w:jc w:val="center"/>
        <w:rPr>
          <w:rFonts w:ascii="黑体" w:eastAsia="黑体" w:hAnsi="黑体"/>
          <w:sz w:val="32"/>
          <w:szCs w:val="32"/>
          <w:u w:val="single"/>
        </w:rPr>
      </w:pPr>
      <w:r>
        <w:rPr>
          <w:rFonts w:ascii="黑体" w:eastAsia="黑体" w:hAnsi="黑体" w:hint="eastAsia"/>
          <w:sz w:val="32"/>
          <w:szCs w:val="32"/>
          <w:u w:val="single"/>
        </w:rPr>
        <w:t>北京国遥新天地信息技术有限公司</w:t>
      </w:r>
    </w:p>
    <w:p w14:paraId="2F7E5F19" w14:textId="77777777" w:rsidR="00ED6D0E" w:rsidRDefault="00ED6D0E" w:rsidP="00ED6D0E">
      <w:pPr>
        <w:pStyle w:val="a0"/>
        <w:ind w:firstLine="480"/>
      </w:pPr>
      <w:r>
        <w:br w:type="page"/>
      </w:r>
    </w:p>
    <w:p w14:paraId="33B64084" w14:textId="440D9F13" w:rsidR="006963E0" w:rsidRPr="004B73B5" w:rsidRDefault="006963E0" w:rsidP="00B12495">
      <w:pPr>
        <w:ind w:firstLineChars="200" w:firstLine="480"/>
      </w:pPr>
      <w:bookmarkStart w:id="1" w:name="_Toc81396783"/>
      <w:r>
        <w:rPr>
          <w:rFonts w:hint="eastAsia"/>
        </w:rPr>
        <w:lastRenderedPageBreak/>
        <w:t>我公司深耕地理信息相关项目多年，持续参与同类项目立项与报价工作，在项目经费测算、成本核算方面积累了成熟实操经验。结合行业管理规范与过往项目计价情况，形成本报价模板，可作为项目评审、成本核算的参考依据。</w:t>
      </w:r>
    </w:p>
    <w:p w14:paraId="0E411533" w14:textId="7DBDC61B" w:rsidR="000A27D2" w:rsidRDefault="0073542F" w:rsidP="0073542F">
      <w:pPr>
        <w:pStyle w:val="1"/>
      </w:pPr>
      <w:r>
        <w:rPr>
          <w:rFonts w:hint="eastAsia"/>
        </w:rPr>
        <w:t>1</w:t>
      </w:r>
      <w:r>
        <w:t xml:space="preserve"> </w:t>
      </w:r>
      <w:r w:rsidR="008B7C63">
        <w:rPr>
          <w:rFonts w:hint="eastAsia"/>
        </w:rPr>
        <w:t>报价</w:t>
      </w:r>
      <w:r w:rsidR="000A27D2" w:rsidRPr="000A27D2">
        <w:rPr>
          <w:rFonts w:hint="eastAsia"/>
        </w:rPr>
        <w:t>表</w:t>
      </w:r>
      <w:bookmarkEnd w:id="1"/>
    </w:p>
    <w:p w14:paraId="71D6F51B" w14:textId="513F880C" w:rsidR="000A27D2" w:rsidRDefault="008B7C63" w:rsidP="00B12495">
      <w:pPr>
        <w:jc w:val="center"/>
        <w:rPr>
          <w:rFonts w:eastAsia="方正小标宋简体"/>
          <w:sz w:val="32"/>
          <w:szCs w:val="32"/>
        </w:rPr>
      </w:pPr>
      <w:r>
        <w:rPr>
          <w:rFonts w:eastAsia="方正小标宋简体" w:hint="eastAsia"/>
          <w:sz w:val="32"/>
          <w:szCs w:val="32"/>
        </w:rPr>
        <w:t>报价</w:t>
      </w:r>
      <w:r w:rsidR="000A27D2">
        <w:rPr>
          <w:rFonts w:eastAsia="方正小标宋简体" w:hint="eastAsia"/>
          <w:sz w:val="32"/>
          <w:szCs w:val="32"/>
        </w:rPr>
        <w:t>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55"/>
        <w:gridCol w:w="964"/>
        <w:gridCol w:w="2296"/>
        <w:gridCol w:w="3481"/>
      </w:tblGrid>
      <w:tr w:rsidR="00195B98" w:rsidRPr="00976C3C" w14:paraId="04CE506E" w14:textId="6A18548C" w:rsidTr="00195B98">
        <w:trPr>
          <w:trHeight w:val="567"/>
          <w:jc w:val="center"/>
        </w:trPr>
        <w:tc>
          <w:tcPr>
            <w:tcW w:w="1518" w:type="pct"/>
            <w:gridSpan w:val="2"/>
            <w:vAlign w:val="center"/>
          </w:tcPr>
          <w:p w14:paraId="440A7190" w14:textId="21D9CBB5" w:rsidR="00195B98" w:rsidRPr="00976C3C" w:rsidRDefault="00195B98" w:rsidP="003E56B1">
            <w:pPr>
              <w:widowControl/>
              <w:jc w:val="center"/>
              <w:rPr>
                <w:rFonts w:ascii="黑体" w:eastAsia="黑体" w:hAnsi="黑体"/>
              </w:rPr>
            </w:pPr>
            <w:r>
              <w:rPr>
                <w:rFonts w:ascii="黑体" w:eastAsia="黑体" w:hAnsi="黑体" w:hint="eastAsia"/>
              </w:rPr>
              <w:t>项目名称</w:t>
            </w:r>
          </w:p>
        </w:tc>
        <w:tc>
          <w:tcPr>
            <w:tcW w:w="3482" w:type="pct"/>
            <w:gridSpan w:val="2"/>
            <w:vAlign w:val="center"/>
          </w:tcPr>
          <w:p w14:paraId="05E6DD8E" w14:textId="0DB9C2FB" w:rsidR="00195B98" w:rsidRPr="00976C3C" w:rsidRDefault="00195B98" w:rsidP="00195B98">
            <w:pPr>
              <w:jc w:val="center"/>
            </w:pPr>
            <w:r>
              <w:rPr>
                <w:rFonts w:hint="eastAsia"/>
              </w:rPr>
              <w:t>XXX</w:t>
            </w:r>
            <w:r w:rsidR="00DD0875" w:rsidRPr="00DD0875">
              <w:rPr>
                <w:rFonts w:hint="eastAsia"/>
              </w:rPr>
              <w:t>空间地理信息开发</w:t>
            </w:r>
          </w:p>
        </w:tc>
      </w:tr>
      <w:tr w:rsidR="00195B98" w:rsidRPr="00976C3C" w14:paraId="6C38D5C4" w14:textId="25B28A70" w:rsidTr="00195B98">
        <w:trPr>
          <w:trHeight w:val="567"/>
          <w:jc w:val="center"/>
        </w:trPr>
        <w:tc>
          <w:tcPr>
            <w:tcW w:w="1518" w:type="pct"/>
            <w:gridSpan w:val="2"/>
            <w:vAlign w:val="center"/>
          </w:tcPr>
          <w:p w14:paraId="59CCDF62" w14:textId="78BC0473" w:rsidR="00195B98" w:rsidRPr="00195B98" w:rsidRDefault="00195B98" w:rsidP="00195B98">
            <w:pPr>
              <w:widowControl/>
              <w:jc w:val="center"/>
              <w:rPr>
                <w:rFonts w:ascii="黑体" w:eastAsia="黑体" w:hAnsi="黑体"/>
              </w:rPr>
            </w:pPr>
            <w:r>
              <w:rPr>
                <w:rFonts w:ascii="黑体" w:eastAsia="黑体" w:hAnsi="黑体" w:hint="eastAsia"/>
              </w:rPr>
              <w:t>评审依据</w:t>
            </w:r>
          </w:p>
        </w:tc>
        <w:tc>
          <w:tcPr>
            <w:tcW w:w="3482" w:type="pct"/>
            <w:gridSpan w:val="2"/>
            <w:vAlign w:val="center"/>
          </w:tcPr>
          <w:p w14:paraId="328D27B3" w14:textId="17A2D79A" w:rsidR="00195B98" w:rsidRPr="001B3B65" w:rsidRDefault="00195B98" w:rsidP="00195B98">
            <w:pPr>
              <w:jc w:val="center"/>
            </w:pPr>
            <w:r w:rsidRPr="001B3B65">
              <w:rPr>
                <w:rFonts w:hint="eastAsia"/>
              </w:rPr>
              <w:t>《</w:t>
            </w:r>
            <w:r w:rsidRPr="001B3B65">
              <w:rPr>
                <w:rFonts w:hint="eastAsia"/>
              </w:rPr>
              <w:t>XXX</w:t>
            </w:r>
            <w:r w:rsidRPr="001B3B65">
              <w:rPr>
                <w:rFonts w:hint="eastAsia"/>
              </w:rPr>
              <w:t>管理办法》</w:t>
            </w:r>
          </w:p>
        </w:tc>
      </w:tr>
      <w:tr w:rsidR="00195B98" w:rsidRPr="00976C3C" w14:paraId="374C2264" w14:textId="36CE0593" w:rsidTr="00195B98">
        <w:trPr>
          <w:trHeight w:val="567"/>
          <w:jc w:val="center"/>
        </w:trPr>
        <w:tc>
          <w:tcPr>
            <w:tcW w:w="1518" w:type="pct"/>
            <w:gridSpan w:val="2"/>
            <w:vAlign w:val="center"/>
          </w:tcPr>
          <w:p w14:paraId="5B6DB4F1" w14:textId="25A846AA" w:rsidR="00195B98" w:rsidRPr="00195B98" w:rsidRDefault="00195B98" w:rsidP="00195B98">
            <w:pPr>
              <w:widowControl/>
              <w:jc w:val="center"/>
              <w:rPr>
                <w:rFonts w:ascii="黑体" w:eastAsia="黑体" w:hAnsi="黑体"/>
              </w:rPr>
            </w:pPr>
            <w:r>
              <w:rPr>
                <w:rFonts w:ascii="黑体" w:eastAsia="黑体" w:hAnsi="黑体" w:hint="eastAsia"/>
              </w:rPr>
              <w:t>评审内容</w:t>
            </w:r>
          </w:p>
        </w:tc>
        <w:tc>
          <w:tcPr>
            <w:tcW w:w="3482" w:type="pct"/>
            <w:gridSpan w:val="2"/>
            <w:vAlign w:val="center"/>
          </w:tcPr>
          <w:p w14:paraId="5395DD00" w14:textId="26318F80" w:rsidR="00195B98" w:rsidRPr="000C13D8" w:rsidRDefault="00195B98" w:rsidP="00195B98">
            <w:pPr>
              <w:jc w:val="center"/>
            </w:pPr>
            <w:r>
              <w:rPr>
                <w:rFonts w:hint="eastAsia"/>
              </w:rPr>
              <w:t>研制经费概算</w:t>
            </w:r>
          </w:p>
        </w:tc>
      </w:tr>
      <w:tr w:rsidR="00195B98" w:rsidRPr="00976C3C" w14:paraId="2E1F14E2" w14:textId="7E534072" w:rsidTr="00195B98">
        <w:trPr>
          <w:trHeight w:val="567"/>
          <w:jc w:val="center"/>
        </w:trPr>
        <w:tc>
          <w:tcPr>
            <w:tcW w:w="5000" w:type="pct"/>
            <w:gridSpan w:val="4"/>
            <w:vAlign w:val="center"/>
          </w:tcPr>
          <w:p w14:paraId="1D4D00A9" w14:textId="12C375A9" w:rsidR="00195B98" w:rsidRPr="00195B98" w:rsidRDefault="00195B98" w:rsidP="002343AE">
            <w:pPr>
              <w:widowControl/>
              <w:jc w:val="center"/>
              <w:rPr>
                <w:rFonts w:ascii="黑体" w:eastAsia="黑体" w:hAnsi="黑体"/>
              </w:rPr>
            </w:pPr>
            <w:r w:rsidRPr="00195B98">
              <w:rPr>
                <w:rFonts w:ascii="黑体" w:eastAsia="黑体" w:hAnsi="黑体" w:hint="eastAsia"/>
              </w:rPr>
              <w:t>项目经费概算明细</w:t>
            </w:r>
          </w:p>
        </w:tc>
      </w:tr>
      <w:tr w:rsidR="00195B98" w:rsidRPr="00976C3C" w14:paraId="4E49F5D5" w14:textId="509F8DCC" w:rsidTr="00195B98">
        <w:trPr>
          <w:trHeight w:val="567"/>
          <w:jc w:val="center"/>
        </w:trPr>
        <w:tc>
          <w:tcPr>
            <w:tcW w:w="2902" w:type="pct"/>
            <w:gridSpan w:val="3"/>
            <w:vAlign w:val="center"/>
          </w:tcPr>
          <w:p w14:paraId="7D13EE84" w14:textId="0A3A923C" w:rsidR="00195B98" w:rsidRPr="00195B98" w:rsidRDefault="00195B98" w:rsidP="00195B98">
            <w:pPr>
              <w:widowControl/>
              <w:jc w:val="center"/>
              <w:rPr>
                <w:rFonts w:ascii="黑体" w:eastAsia="黑体" w:hAnsi="黑体"/>
              </w:rPr>
            </w:pPr>
            <w:r w:rsidRPr="00195B98">
              <w:rPr>
                <w:rFonts w:ascii="黑体" w:eastAsia="黑体" w:hAnsi="黑体" w:hint="eastAsia"/>
              </w:rPr>
              <w:t>项目</w:t>
            </w:r>
          </w:p>
        </w:tc>
        <w:tc>
          <w:tcPr>
            <w:tcW w:w="2098" w:type="pct"/>
            <w:vAlign w:val="center"/>
          </w:tcPr>
          <w:p w14:paraId="00B22BE1" w14:textId="02E66628" w:rsidR="00195B98" w:rsidRPr="00195B98" w:rsidRDefault="00195B98" w:rsidP="00195B98">
            <w:pPr>
              <w:widowControl/>
              <w:jc w:val="center"/>
              <w:rPr>
                <w:rFonts w:ascii="黑体" w:eastAsia="黑体" w:hAnsi="黑体"/>
              </w:rPr>
            </w:pPr>
            <w:r w:rsidRPr="00195B98">
              <w:rPr>
                <w:rFonts w:ascii="黑体" w:eastAsia="黑体" w:hAnsi="黑体" w:hint="eastAsia"/>
              </w:rPr>
              <w:t>预算</w:t>
            </w:r>
          </w:p>
        </w:tc>
      </w:tr>
      <w:tr w:rsidR="001B3B65" w:rsidRPr="00E3295F" w14:paraId="3C733B95" w14:textId="3AD8462D" w:rsidTr="00DC5434">
        <w:trPr>
          <w:trHeight w:val="567"/>
          <w:jc w:val="center"/>
        </w:trPr>
        <w:tc>
          <w:tcPr>
            <w:tcW w:w="937" w:type="pct"/>
            <w:vAlign w:val="center"/>
          </w:tcPr>
          <w:p w14:paraId="0668D4D5" w14:textId="146970D2" w:rsidR="001B3B65" w:rsidRPr="00E3295F" w:rsidRDefault="00DC5434" w:rsidP="00E3295F">
            <w:pPr>
              <w:jc w:val="center"/>
              <w:rPr>
                <w:b/>
                <w:sz w:val="21"/>
                <w:szCs w:val="21"/>
              </w:rPr>
            </w:pPr>
            <w:r w:rsidRPr="00E3295F">
              <w:rPr>
                <w:rFonts w:hint="eastAsia"/>
                <w:b/>
                <w:sz w:val="21"/>
                <w:szCs w:val="21"/>
              </w:rPr>
              <w:t>大类分类</w:t>
            </w:r>
          </w:p>
        </w:tc>
        <w:tc>
          <w:tcPr>
            <w:tcW w:w="1965" w:type="pct"/>
            <w:gridSpan w:val="2"/>
            <w:vAlign w:val="center"/>
          </w:tcPr>
          <w:p w14:paraId="7EB9B642" w14:textId="542AF92E" w:rsidR="001B3B65" w:rsidRPr="00E3295F" w:rsidRDefault="00DC5434" w:rsidP="001B3B65">
            <w:pPr>
              <w:jc w:val="center"/>
              <w:rPr>
                <w:b/>
                <w:sz w:val="21"/>
                <w:szCs w:val="21"/>
              </w:rPr>
            </w:pPr>
            <w:r w:rsidRPr="00E3295F">
              <w:rPr>
                <w:rFonts w:hint="eastAsia"/>
                <w:b/>
                <w:sz w:val="21"/>
                <w:szCs w:val="21"/>
              </w:rPr>
              <w:t>费用明细</w:t>
            </w:r>
          </w:p>
        </w:tc>
        <w:tc>
          <w:tcPr>
            <w:tcW w:w="2098" w:type="pct"/>
            <w:vAlign w:val="center"/>
          </w:tcPr>
          <w:p w14:paraId="3591FBBC" w14:textId="6A79CBC9" w:rsidR="001B3B65" w:rsidRPr="00E3295F" w:rsidRDefault="00DC5434" w:rsidP="00E3295F">
            <w:pPr>
              <w:jc w:val="center"/>
              <w:rPr>
                <w:b/>
                <w:sz w:val="21"/>
                <w:szCs w:val="21"/>
              </w:rPr>
            </w:pPr>
            <w:r w:rsidRPr="00E3295F">
              <w:rPr>
                <w:rFonts w:hint="eastAsia"/>
                <w:b/>
                <w:sz w:val="21"/>
                <w:szCs w:val="21"/>
              </w:rPr>
              <w:t>金额</w:t>
            </w:r>
          </w:p>
        </w:tc>
      </w:tr>
      <w:tr w:rsidR="00E3295F" w:rsidRPr="00976C3C" w14:paraId="2DE3CA54" w14:textId="77777777" w:rsidTr="00DC5434">
        <w:trPr>
          <w:trHeight w:val="567"/>
          <w:jc w:val="center"/>
        </w:trPr>
        <w:tc>
          <w:tcPr>
            <w:tcW w:w="937" w:type="pct"/>
            <w:vMerge w:val="restart"/>
            <w:vAlign w:val="center"/>
          </w:tcPr>
          <w:p w14:paraId="3552F8E7" w14:textId="547EFCDC" w:rsidR="00E3295F" w:rsidRPr="001B3B65" w:rsidRDefault="00E3295F" w:rsidP="001B3B65">
            <w:pPr>
              <w:widowControl/>
              <w:jc w:val="center"/>
              <w:rPr>
                <w:rFonts w:ascii="黑体" w:eastAsia="黑体" w:hAnsi="黑体"/>
              </w:rPr>
            </w:pPr>
            <w:r>
              <w:rPr>
                <w:rFonts w:ascii="黑体" w:eastAsia="黑体" w:hAnsi="黑体" w:hint="eastAsia"/>
              </w:rPr>
              <w:t>一、直接研发成本</w:t>
            </w:r>
          </w:p>
        </w:tc>
        <w:tc>
          <w:tcPr>
            <w:tcW w:w="1965" w:type="pct"/>
            <w:gridSpan w:val="2"/>
            <w:vAlign w:val="center"/>
          </w:tcPr>
          <w:p w14:paraId="4B237DD9" w14:textId="1DE1821D" w:rsidR="00E3295F" w:rsidRDefault="00E3295F" w:rsidP="001B3B65">
            <w:pPr>
              <w:jc w:val="center"/>
              <w:rPr>
                <w:sz w:val="21"/>
                <w:szCs w:val="21"/>
              </w:rPr>
            </w:pPr>
            <w:r>
              <w:rPr>
                <w:rFonts w:hint="eastAsia"/>
                <w:sz w:val="21"/>
                <w:szCs w:val="21"/>
              </w:rPr>
              <w:t>原辅材料购置费用</w:t>
            </w:r>
          </w:p>
        </w:tc>
        <w:tc>
          <w:tcPr>
            <w:tcW w:w="2098" w:type="pct"/>
            <w:vAlign w:val="center"/>
          </w:tcPr>
          <w:p w14:paraId="2B9FD60F" w14:textId="4203865F" w:rsidR="00E3295F" w:rsidRPr="000C13D8" w:rsidRDefault="00E3295F" w:rsidP="002343AE">
            <w:pPr>
              <w:widowControl/>
              <w:jc w:val="center"/>
              <w:rPr>
                <w:sz w:val="21"/>
                <w:szCs w:val="21"/>
              </w:rPr>
            </w:pPr>
            <w:r>
              <w:rPr>
                <w:sz w:val="21"/>
                <w:szCs w:val="21"/>
              </w:rPr>
              <w:t>0.00</w:t>
            </w:r>
          </w:p>
        </w:tc>
      </w:tr>
      <w:tr w:rsidR="00E3295F" w:rsidRPr="00976C3C" w14:paraId="0E285916" w14:textId="77777777" w:rsidTr="00DC5434">
        <w:trPr>
          <w:trHeight w:val="567"/>
          <w:jc w:val="center"/>
        </w:trPr>
        <w:tc>
          <w:tcPr>
            <w:tcW w:w="937" w:type="pct"/>
            <w:vMerge/>
            <w:vAlign w:val="center"/>
          </w:tcPr>
          <w:p w14:paraId="4C715281" w14:textId="77777777" w:rsidR="00E3295F" w:rsidRPr="001B3B65" w:rsidRDefault="00E3295F" w:rsidP="001B3B65">
            <w:pPr>
              <w:widowControl/>
              <w:jc w:val="center"/>
              <w:rPr>
                <w:rFonts w:ascii="黑体" w:eastAsia="黑体" w:hAnsi="黑体"/>
              </w:rPr>
            </w:pPr>
          </w:p>
        </w:tc>
        <w:tc>
          <w:tcPr>
            <w:tcW w:w="1965" w:type="pct"/>
            <w:gridSpan w:val="2"/>
            <w:vAlign w:val="center"/>
          </w:tcPr>
          <w:p w14:paraId="327701B2" w14:textId="6C8B7B27" w:rsidR="00E3295F" w:rsidRDefault="00E3295F" w:rsidP="001B3B65">
            <w:pPr>
              <w:jc w:val="center"/>
              <w:rPr>
                <w:sz w:val="21"/>
                <w:szCs w:val="21"/>
              </w:rPr>
            </w:pPr>
            <w:r>
              <w:rPr>
                <w:rFonts w:hint="eastAsia"/>
                <w:sz w:val="21"/>
                <w:szCs w:val="21"/>
              </w:rPr>
              <w:t>人员薪酬及劳务支出</w:t>
            </w:r>
          </w:p>
        </w:tc>
        <w:tc>
          <w:tcPr>
            <w:tcW w:w="2098" w:type="pct"/>
            <w:vAlign w:val="center"/>
          </w:tcPr>
          <w:p w14:paraId="1A88D38C" w14:textId="1874CEC2" w:rsidR="00E3295F" w:rsidRPr="000C13D8" w:rsidRDefault="00E3295F" w:rsidP="002343AE">
            <w:pPr>
              <w:widowControl/>
              <w:jc w:val="center"/>
              <w:rPr>
                <w:sz w:val="21"/>
                <w:szCs w:val="21"/>
              </w:rPr>
            </w:pPr>
            <w:r>
              <w:rPr>
                <w:sz w:val="21"/>
                <w:szCs w:val="21"/>
              </w:rPr>
              <w:t>0.00</w:t>
            </w:r>
          </w:p>
        </w:tc>
      </w:tr>
      <w:tr w:rsidR="00E3295F" w:rsidRPr="00976C3C" w14:paraId="4CDCA73E" w14:textId="77777777" w:rsidTr="00DC5434">
        <w:trPr>
          <w:trHeight w:val="567"/>
          <w:jc w:val="center"/>
        </w:trPr>
        <w:tc>
          <w:tcPr>
            <w:tcW w:w="937" w:type="pct"/>
            <w:vMerge w:val="restart"/>
            <w:vAlign w:val="center"/>
          </w:tcPr>
          <w:p w14:paraId="6E459FDE" w14:textId="0AB3C08F" w:rsidR="00E3295F" w:rsidRPr="001B3B65" w:rsidRDefault="00E3295F" w:rsidP="001B3B65">
            <w:pPr>
              <w:widowControl/>
              <w:jc w:val="center"/>
              <w:rPr>
                <w:rFonts w:ascii="黑体" w:eastAsia="黑体" w:hAnsi="黑体"/>
              </w:rPr>
            </w:pPr>
            <w:r>
              <w:rPr>
                <w:rFonts w:ascii="黑体" w:eastAsia="黑体" w:hAnsi="黑体" w:hint="eastAsia"/>
              </w:rPr>
              <w:t>二、项目运营费用</w:t>
            </w:r>
          </w:p>
        </w:tc>
        <w:tc>
          <w:tcPr>
            <w:tcW w:w="1965" w:type="pct"/>
            <w:gridSpan w:val="2"/>
            <w:vAlign w:val="center"/>
          </w:tcPr>
          <w:p w14:paraId="0012F054" w14:textId="0AD6A4B1" w:rsidR="00E3295F" w:rsidRDefault="00E3295F" w:rsidP="001B3B65">
            <w:pPr>
              <w:jc w:val="center"/>
              <w:rPr>
                <w:sz w:val="21"/>
                <w:szCs w:val="21"/>
              </w:rPr>
            </w:pPr>
            <w:r>
              <w:rPr>
                <w:rFonts w:hint="eastAsia"/>
                <w:sz w:val="21"/>
                <w:szCs w:val="21"/>
              </w:rPr>
              <w:t>日常办公事务开销</w:t>
            </w:r>
          </w:p>
        </w:tc>
        <w:tc>
          <w:tcPr>
            <w:tcW w:w="2098" w:type="pct"/>
            <w:vAlign w:val="center"/>
          </w:tcPr>
          <w:p w14:paraId="719A708C" w14:textId="00A016BA" w:rsidR="00E3295F" w:rsidRPr="000C13D8" w:rsidRDefault="00E3295F" w:rsidP="002343AE">
            <w:pPr>
              <w:widowControl/>
              <w:jc w:val="center"/>
              <w:rPr>
                <w:sz w:val="21"/>
                <w:szCs w:val="21"/>
              </w:rPr>
            </w:pPr>
            <w:r>
              <w:rPr>
                <w:sz w:val="21"/>
                <w:szCs w:val="21"/>
              </w:rPr>
              <w:t>0.00</w:t>
            </w:r>
          </w:p>
        </w:tc>
      </w:tr>
      <w:tr w:rsidR="00E3295F" w:rsidRPr="00976C3C" w14:paraId="3795587B" w14:textId="77777777" w:rsidTr="00DC5434">
        <w:trPr>
          <w:trHeight w:val="567"/>
          <w:jc w:val="center"/>
        </w:trPr>
        <w:tc>
          <w:tcPr>
            <w:tcW w:w="937" w:type="pct"/>
            <w:vMerge/>
            <w:vAlign w:val="center"/>
          </w:tcPr>
          <w:p w14:paraId="2B961DD3" w14:textId="77777777" w:rsidR="00E3295F" w:rsidRPr="001B3B65" w:rsidRDefault="00E3295F" w:rsidP="001B3B65">
            <w:pPr>
              <w:widowControl/>
              <w:jc w:val="center"/>
              <w:rPr>
                <w:rFonts w:ascii="黑体" w:eastAsia="黑体" w:hAnsi="黑体"/>
              </w:rPr>
            </w:pPr>
          </w:p>
        </w:tc>
        <w:tc>
          <w:tcPr>
            <w:tcW w:w="1965" w:type="pct"/>
            <w:gridSpan w:val="2"/>
            <w:vAlign w:val="center"/>
          </w:tcPr>
          <w:p w14:paraId="3902EA6A" w14:textId="304C7F47" w:rsidR="00E3295F" w:rsidRDefault="00E3295F" w:rsidP="001B3B65">
            <w:pPr>
              <w:jc w:val="center"/>
              <w:rPr>
                <w:sz w:val="21"/>
                <w:szCs w:val="21"/>
              </w:rPr>
            </w:pPr>
            <w:r>
              <w:rPr>
                <w:rFonts w:hint="eastAsia"/>
                <w:sz w:val="21"/>
                <w:szCs w:val="21"/>
              </w:rPr>
              <w:t>项目管理统筹费用</w:t>
            </w:r>
          </w:p>
        </w:tc>
        <w:tc>
          <w:tcPr>
            <w:tcW w:w="2098" w:type="pct"/>
            <w:vAlign w:val="center"/>
          </w:tcPr>
          <w:p w14:paraId="3FE7B847" w14:textId="36444B70" w:rsidR="00E3295F" w:rsidRPr="000C13D8" w:rsidRDefault="00E3295F" w:rsidP="002343AE">
            <w:pPr>
              <w:widowControl/>
              <w:jc w:val="center"/>
              <w:rPr>
                <w:sz w:val="21"/>
                <w:szCs w:val="21"/>
              </w:rPr>
            </w:pPr>
            <w:r>
              <w:rPr>
                <w:sz w:val="21"/>
                <w:szCs w:val="21"/>
              </w:rPr>
              <w:t>80.00</w:t>
            </w:r>
          </w:p>
        </w:tc>
      </w:tr>
      <w:tr w:rsidR="00E3295F" w:rsidRPr="00976C3C" w14:paraId="62321669" w14:textId="77777777" w:rsidTr="00DC5434">
        <w:trPr>
          <w:trHeight w:val="567"/>
          <w:jc w:val="center"/>
        </w:trPr>
        <w:tc>
          <w:tcPr>
            <w:tcW w:w="937" w:type="pct"/>
            <w:vMerge w:val="restart"/>
            <w:vAlign w:val="center"/>
          </w:tcPr>
          <w:p w14:paraId="1FB0D20C" w14:textId="46B1A6E7" w:rsidR="00E3295F" w:rsidRPr="001B3B65" w:rsidRDefault="00E3295F" w:rsidP="001B3B65">
            <w:pPr>
              <w:widowControl/>
              <w:jc w:val="center"/>
              <w:rPr>
                <w:rFonts w:ascii="黑体" w:eastAsia="黑体" w:hAnsi="黑体"/>
              </w:rPr>
            </w:pPr>
            <w:r>
              <w:rPr>
                <w:rFonts w:ascii="黑体" w:eastAsia="黑体" w:hAnsi="黑体" w:hint="eastAsia"/>
              </w:rPr>
              <w:t>三、专项配套支出</w:t>
            </w:r>
          </w:p>
        </w:tc>
        <w:tc>
          <w:tcPr>
            <w:tcW w:w="1965" w:type="pct"/>
            <w:gridSpan w:val="2"/>
            <w:vAlign w:val="center"/>
          </w:tcPr>
          <w:p w14:paraId="5D76E901" w14:textId="6099E74A" w:rsidR="00E3295F" w:rsidRDefault="00E3295F" w:rsidP="001B3B65">
            <w:pPr>
              <w:jc w:val="center"/>
              <w:rPr>
                <w:sz w:val="21"/>
                <w:szCs w:val="21"/>
              </w:rPr>
            </w:pPr>
            <w:r>
              <w:rPr>
                <w:rFonts w:hint="eastAsia"/>
                <w:sz w:val="21"/>
                <w:szCs w:val="21"/>
              </w:rPr>
              <w:t>外协技术合作费</w:t>
            </w:r>
          </w:p>
        </w:tc>
        <w:tc>
          <w:tcPr>
            <w:tcW w:w="2098" w:type="pct"/>
            <w:vAlign w:val="center"/>
          </w:tcPr>
          <w:p w14:paraId="35D5B29E" w14:textId="1810AE29" w:rsidR="00E3295F" w:rsidRPr="000C13D8" w:rsidRDefault="00E3295F" w:rsidP="002343AE">
            <w:pPr>
              <w:widowControl/>
              <w:jc w:val="center"/>
              <w:rPr>
                <w:sz w:val="21"/>
                <w:szCs w:val="21"/>
              </w:rPr>
            </w:pPr>
            <w:r>
              <w:rPr>
                <w:sz w:val="21"/>
                <w:szCs w:val="21"/>
              </w:rPr>
              <w:t>0.00</w:t>
            </w:r>
          </w:p>
        </w:tc>
      </w:tr>
      <w:tr w:rsidR="00E3295F" w:rsidRPr="00976C3C" w14:paraId="452A52F9" w14:textId="77777777" w:rsidTr="00DC5434">
        <w:trPr>
          <w:trHeight w:val="567"/>
          <w:jc w:val="center"/>
        </w:trPr>
        <w:tc>
          <w:tcPr>
            <w:tcW w:w="937" w:type="pct"/>
            <w:vMerge/>
            <w:vAlign w:val="center"/>
          </w:tcPr>
          <w:p w14:paraId="0199A61E" w14:textId="77777777" w:rsidR="00E3295F" w:rsidRPr="001B3B65" w:rsidRDefault="00E3295F" w:rsidP="001B3B65">
            <w:pPr>
              <w:widowControl/>
              <w:jc w:val="center"/>
              <w:rPr>
                <w:rFonts w:ascii="黑体" w:eastAsia="黑体" w:hAnsi="黑体"/>
              </w:rPr>
            </w:pPr>
          </w:p>
        </w:tc>
        <w:tc>
          <w:tcPr>
            <w:tcW w:w="1965" w:type="pct"/>
            <w:gridSpan w:val="2"/>
            <w:vAlign w:val="center"/>
          </w:tcPr>
          <w:p w14:paraId="7E868517" w14:textId="18C2C066" w:rsidR="00E3295F" w:rsidRDefault="00E3295F" w:rsidP="001B3B65">
            <w:pPr>
              <w:jc w:val="center"/>
              <w:rPr>
                <w:sz w:val="21"/>
                <w:szCs w:val="21"/>
              </w:rPr>
            </w:pPr>
            <w:r>
              <w:rPr>
                <w:rFonts w:hint="eastAsia"/>
                <w:sz w:val="21"/>
                <w:szCs w:val="21"/>
              </w:rPr>
              <w:t>燃料及动力使用费</w:t>
            </w:r>
          </w:p>
        </w:tc>
        <w:tc>
          <w:tcPr>
            <w:tcW w:w="2098" w:type="pct"/>
            <w:vAlign w:val="center"/>
          </w:tcPr>
          <w:p w14:paraId="09ACCC67" w14:textId="64E95C13" w:rsidR="00E3295F" w:rsidRPr="000C13D8" w:rsidRDefault="00E3295F" w:rsidP="002343AE">
            <w:pPr>
              <w:widowControl/>
              <w:jc w:val="center"/>
              <w:rPr>
                <w:sz w:val="21"/>
                <w:szCs w:val="21"/>
              </w:rPr>
            </w:pPr>
            <w:r>
              <w:rPr>
                <w:rFonts w:hint="eastAsia"/>
                <w:sz w:val="21"/>
                <w:szCs w:val="21"/>
              </w:rPr>
              <w:t>4</w:t>
            </w:r>
            <w:r>
              <w:rPr>
                <w:sz w:val="21"/>
                <w:szCs w:val="21"/>
              </w:rPr>
              <w:t>0.00</w:t>
            </w:r>
          </w:p>
        </w:tc>
      </w:tr>
      <w:tr w:rsidR="00E3295F" w:rsidRPr="00976C3C" w14:paraId="50C91908" w14:textId="77777777" w:rsidTr="00DC5434">
        <w:trPr>
          <w:trHeight w:val="567"/>
          <w:jc w:val="center"/>
        </w:trPr>
        <w:tc>
          <w:tcPr>
            <w:tcW w:w="937" w:type="pct"/>
            <w:vMerge/>
            <w:vAlign w:val="center"/>
          </w:tcPr>
          <w:p w14:paraId="6DAFDBE4" w14:textId="77777777" w:rsidR="00E3295F" w:rsidRPr="001B3B65" w:rsidRDefault="00E3295F" w:rsidP="001B3B65">
            <w:pPr>
              <w:widowControl/>
              <w:jc w:val="center"/>
              <w:rPr>
                <w:rFonts w:ascii="黑体" w:eastAsia="黑体" w:hAnsi="黑体"/>
              </w:rPr>
            </w:pPr>
          </w:p>
        </w:tc>
        <w:tc>
          <w:tcPr>
            <w:tcW w:w="1965" w:type="pct"/>
            <w:gridSpan w:val="2"/>
            <w:vAlign w:val="center"/>
          </w:tcPr>
          <w:p w14:paraId="0E939D56" w14:textId="12F39611" w:rsidR="00E3295F" w:rsidRDefault="00E3295F" w:rsidP="001B3B65">
            <w:pPr>
              <w:jc w:val="center"/>
              <w:rPr>
                <w:sz w:val="21"/>
                <w:szCs w:val="21"/>
              </w:rPr>
            </w:pPr>
            <w:r>
              <w:rPr>
                <w:rFonts w:hint="eastAsia"/>
                <w:sz w:val="21"/>
                <w:szCs w:val="21"/>
              </w:rPr>
              <w:t>仪器设备折旧费</w:t>
            </w:r>
          </w:p>
        </w:tc>
        <w:tc>
          <w:tcPr>
            <w:tcW w:w="2098" w:type="pct"/>
            <w:vAlign w:val="center"/>
          </w:tcPr>
          <w:p w14:paraId="5007A81C" w14:textId="27E86E4E" w:rsidR="00E3295F" w:rsidRPr="000C13D8" w:rsidRDefault="00E3295F" w:rsidP="002343AE">
            <w:pPr>
              <w:widowControl/>
              <w:jc w:val="center"/>
              <w:rPr>
                <w:sz w:val="21"/>
                <w:szCs w:val="21"/>
              </w:rPr>
            </w:pPr>
            <w:r>
              <w:rPr>
                <w:rFonts w:hint="eastAsia"/>
                <w:sz w:val="21"/>
                <w:szCs w:val="21"/>
              </w:rPr>
              <w:t>5</w:t>
            </w:r>
            <w:r>
              <w:rPr>
                <w:sz w:val="21"/>
                <w:szCs w:val="21"/>
              </w:rPr>
              <w:t>000.00</w:t>
            </w:r>
          </w:p>
        </w:tc>
      </w:tr>
      <w:tr w:rsidR="001B3B65" w:rsidRPr="00976C3C" w14:paraId="4370F3C8" w14:textId="77777777" w:rsidTr="001B3B65">
        <w:trPr>
          <w:trHeight w:val="567"/>
          <w:jc w:val="center"/>
        </w:trPr>
        <w:tc>
          <w:tcPr>
            <w:tcW w:w="2902" w:type="pct"/>
            <w:gridSpan w:val="3"/>
            <w:vAlign w:val="center"/>
          </w:tcPr>
          <w:p w14:paraId="67771868" w14:textId="271DED6E" w:rsidR="001B3B65" w:rsidRDefault="001B3B65" w:rsidP="001B3B65">
            <w:pPr>
              <w:jc w:val="center"/>
              <w:rPr>
                <w:sz w:val="21"/>
                <w:szCs w:val="21"/>
              </w:rPr>
            </w:pPr>
            <w:r>
              <w:rPr>
                <w:rFonts w:hint="eastAsia"/>
                <w:sz w:val="21"/>
                <w:szCs w:val="21"/>
              </w:rPr>
              <w:t>收益</w:t>
            </w:r>
          </w:p>
        </w:tc>
        <w:tc>
          <w:tcPr>
            <w:tcW w:w="2098" w:type="pct"/>
            <w:vAlign w:val="center"/>
          </w:tcPr>
          <w:p w14:paraId="5EF04AC3" w14:textId="3AFD5B2D" w:rsidR="001B3B65" w:rsidRPr="000C13D8" w:rsidRDefault="00F820BF" w:rsidP="002343AE">
            <w:pPr>
              <w:widowControl/>
              <w:jc w:val="center"/>
              <w:rPr>
                <w:sz w:val="21"/>
                <w:szCs w:val="21"/>
              </w:rPr>
            </w:pPr>
            <w:r>
              <w:rPr>
                <w:sz w:val="21"/>
                <w:szCs w:val="21"/>
              </w:rPr>
              <w:t>0.00</w:t>
            </w:r>
          </w:p>
        </w:tc>
      </w:tr>
      <w:tr w:rsidR="001B3B65" w:rsidRPr="00976C3C" w14:paraId="40F6EE78" w14:textId="77777777" w:rsidTr="001B3B65">
        <w:trPr>
          <w:trHeight w:val="567"/>
          <w:jc w:val="center"/>
        </w:trPr>
        <w:tc>
          <w:tcPr>
            <w:tcW w:w="2902" w:type="pct"/>
            <w:gridSpan w:val="3"/>
            <w:vAlign w:val="center"/>
          </w:tcPr>
          <w:p w14:paraId="7F624404" w14:textId="5ADAA6D8" w:rsidR="001B3B65" w:rsidRDefault="001B3B65" w:rsidP="001B3B65">
            <w:pPr>
              <w:jc w:val="center"/>
              <w:rPr>
                <w:sz w:val="21"/>
                <w:szCs w:val="21"/>
              </w:rPr>
            </w:pPr>
            <w:r>
              <w:rPr>
                <w:rFonts w:hint="eastAsia"/>
                <w:sz w:val="21"/>
                <w:szCs w:val="21"/>
              </w:rPr>
              <w:t>不可预见费</w:t>
            </w:r>
          </w:p>
        </w:tc>
        <w:tc>
          <w:tcPr>
            <w:tcW w:w="2098" w:type="pct"/>
            <w:vAlign w:val="center"/>
          </w:tcPr>
          <w:p w14:paraId="77D8530C" w14:textId="360B4885" w:rsidR="001B3B65" w:rsidRPr="000C13D8" w:rsidRDefault="00F820BF" w:rsidP="002343AE">
            <w:pPr>
              <w:widowControl/>
              <w:jc w:val="center"/>
              <w:rPr>
                <w:sz w:val="21"/>
                <w:szCs w:val="21"/>
              </w:rPr>
            </w:pPr>
            <w:r>
              <w:rPr>
                <w:sz w:val="21"/>
                <w:szCs w:val="21"/>
              </w:rPr>
              <w:t>0.00</w:t>
            </w:r>
          </w:p>
        </w:tc>
      </w:tr>
      <w:tr w:rsidR="001B3B65" w:rsidRPr="00976C3C" w14:paraId="7D1EDF70" w14:textId="77777777" w:rsidTr="001B3B65">
        <w:trPr>
          <w:trHeight w:val="567"/>
          <w:jc w:val="center"/>
        </w:trPr>
        <w:tc>
          <w:tcPr>
            <w:tcW w:w="2902" w:type="pct"/>
            <w:gridSpan w:val="3"/>
            <w:vAlign w:val="center"/>
          </w:tcPr>
          <w:p w14:paraId="43A2D8E6" w14:textId="5913643E" w:rsidR="001B3B65" w:rsidRDefault="001B3B65" w:rsidP="001B3B65">
            <w:pPr>
              <w:jc w:val="center"/>
              <w:rPr>
                <w:sz w:val="21"/>
                <w:szCs w:val="21"/>
              </w:rPr>
            </w:pPr>
            <w:r>
              <w:rPr>
                <w:rFonts w:hint="eastAsia"/>
                <w:sz w:val="21"/>
                <w:szCs w:val="21"/>
              </w:rPr>
              <w:t>其他费用</w:t>
            </w:r>
          </w:p>
        </w:tc>
        <w:tc>
          <w:tcPr>
            <w:tcW w:w="2098" w:type="pct"/>
            <w:vAlign w:val="center"/>
          </w:tcPr>
          <w:p w14:paraId="5967C5DF" w14:textId="04DE35CE" w:rsidR="001B3B65" w:rsidRPr="000C13D8" w:rsidRDefault="00F820BF" w:rsidP="002343AE">
            <w:pPr>
              <w:widowControl/>
              <w:jc w:val="center"/>
              <w:rPr>
                <w:sz w:val="21"/>
                <w:szCs w:val="21"/>
              </w:rPr>
            </w:pPr>
            <w:r>
              <w:rPr>
                <w:sz w:val="21"/>
                <w:szCs w:val="21"/>
              </w:rPr>
              <w:t>0.00</w:t>
            </w:r>
          </w:p>
        </w:tc>
      </w:tr>
      <w:tr w:rsidR="001B3B65" w:rsidRPr="00976C3C" w14:paraId="07DB405D" w14:textId="77777777" w:rsidTr="001B3B65">
        <w:trPr>
          <w:trHeight w:val="567"/>
          <w:jc w:val="center"/>
        </w:trPr>
        <w:tc>
          <w:tcPr>
            <w:tcW w:w="2902" w:type="pct"/>
            <w:gridSpan w:val="3"/>
            <w:vAlign w:val="center"/>
          </w:tcPr>
          <w:p w14:paraId="03E3ABC8" w14:textId="2EA6056A" w:rsidR="001B3B65" w:rsidRPr="001B3B65" w:rsidRDefault="001B3B65" w:rsidP="001B3B65">
            <w:pPr>
              <w:widowControl/>
              <w:jc w:val="center"/>
              <w:rPr>
                <w:rFonts w:ascii="黑体" w:eastAsia="黑体" w:hAnsi="黑体"/>
              </w:rPr>
            </w:pPr>
            <w:r w:rsidRPr="001B3B65">
              <w:rPr>
                <w:rFonts w:ascii="黑体" w:eastAsia="黑体" w:hAnsi="黑体" w:hint="eastAsia"/>
              </w:rPr>
              <w:t>合计</w:t>
            </w:r>
          </w:p>
        </w:tc>
        <w:tc>
          <w:tcPr>
            <w:tcW w:w="2098" w:type="pct"/>
            <w:vAlign w:val="center"/>
          </w:tcPr>
          <w:p w14:paraId="5041D027" w14:textId="0C25F93C" w:rsidR="001B3B65" w:rsidRPr="000C13D8" w:rsidRDefault="00F820BF" w:rsidP="00DD0875">
            <w:pPr>
              <w:widowControl/>
              <w:jc w:val="center"/>
              <w:rPr>
                <w:sz w:val="21"/>
                <w:szCs w:val="21"/>
              </w:rPr>
            </w:pPr>
            <w:r>
              <w:rPr>
                <w:rFonts w:hint="eastAsia"/>
                <w:sz w:val="21"/>
                <w:szCs w:val="21"/>
              </w:rPr>
              <w:t>5</w:t>
            </w:r>
            <w:r w:rsidR="00DD0875">
              <w:rPr>
                <w:sz w:val="21"/>
                <w:szCs w:val="21"/>
              </w:rPr>
              <w:t>12</w:t>
            </w:r>
            <w:r>
              <w:rPr>
                <w:sz w:val="21"/>
                <w:szCs w:val="21"/>
              </w:rPr>
              <w:t>0.00</w:t>
            </w:r>
          </w:p>
        </w:tc>
      </w:tr>
    </w:tbl>
    <w:p w14:paraId="5920B25E" w14:textId="10CF7848" w:rsidR="00B12495" w:rsidRPr="00B12495" w:rsidRDefault="00B12495" w:rsidP="00B12495">
      <w:pPr>
        <w:pStyle w:val="a0"/>
        <w:ind w:firstLine="422"/>
      </w:pPr>
      <w:r>
        <w:rPr>
          <w:rStyle w:val="ab"/>
          <w:rFonts w:ascii="Segoe UI" w:hAnsi="Segoe UI" w:cs="Segoe UI"/>
          <w:color w:val="1D2129"/>
          <w:sz w:val="21"/>
          <w:szCs w:val="21"/>
          <w:shd w:val="clear" w:color="auto" w:fill="FFFFFF"/>
        </w:rPr>
        <w:t>特别提醒：</w:t>
      </w:r>
      <w:r>
        <w:rPr>
          <w:rFonts w:ascii="Segoe UI" w:hAnsi="Segoe UI" w:cs="Segoe UI"/>
          <w:color w:val="1D2129"/>
          <w:sz w:val="21"/>
          <w:szCs w:val="21"/>
          <w:shd w:val="clear" w:color="auto" w:fill="FFFFFF"/>
        </w:rPr>
        <w:t>本模板仅作为项目预算编制的参考工具，不具法律约束力，亦不构成对项目最终经费额度的承诺。投标人应结合具体项目任务目标、技术路线、实施周期、人员配置及采购需求，对模板内容进行逐项核实与动态调整，确保预算编制真实、合理、合规。严禁照</w:t>
      </w:r>
      <w:r>
        <w:rPr>
          <w:rFonts w:ascii="Segoe UI" w:hAnsi="Segoe UI" w:cs="Segoe UI"/>
          <w:color w:val="1D2129"/>
          <w:sz w:val="21"/>
          <w:szCs w:val="21"/>
          <w:shd w:val="clear" w:color="auto" w:fill="FFFFFF"/>
        </w:rPr>
        <w:lastRenderedPageBreak/>
        <w:t>搬套用、虚报漏报或脱离实际进行预算编报。因未结合项目实际对模板进行实质性优化而导致的预算偏差或评审不通过，责任由编制单位自行承担。</w:t>
      </w:r>
    </w:p>
    <w:sectPr w:rsidR="00B12495" w:rsidRPr="00B1249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86328" w14:textId="77777777" w:rsidR="008D2BEF" w:rsidRDefault="008D2BEF" w:rsidP="000A27D2">
      <w:r>
        <w:separator/>
      </w:r>
    </w:p>
  </w:endnote>
  <w:endnote w:type="continuationSeparator" w:id="0">
    <w:p w14:paraId="3B059B40" w14:textId="77777777" w:rsidR="008D2BEF" w:rsidRDefault="008D2BEF" w:rsidP="000A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591708"/>
      <w:docPartObj>
        <w:docPartGallery w:val="Page Numbers (Bottom of Page)"/>
        <w:docPartUnique/>
      </w:docPartObj>
    </w:sdtPr>
    <w:sdtEndPr>
      <w:rPr>
        <w:rFonts w:ascii="仿宋" w:eastAsia="仿宋" w:hAnsi="仿宋"/>
        <w:sz w:val="24"/>
      </w:rPr>
    </w:sdtEndPr>
    <w:sdtContent>
      <w:p w14:paraId="614F85F7" w14:textId="2C108DC2" w:rsidR="000A27D2" w:rsidRPr="000A27D2" w:rsidRDefault="000A27D2">
        <w:pPr>
          <w:pStyle w:val="a6"/>
          <w:jc w:val="center"/>
          <w:rPr>
            <w:rFonts w:ascii="仿宋" w:eastAsia="仿宋" w:hAnsi="仿宋"/>
            <w:sz w:val="24"/>
          </w:rPr>
        </w:pPr>
        <w:r w:rsidRPr="000A27D2">
          <w:rPr>
            <w:rFonts w:ascii="仿宋" w:eastAsia="仿宋" w:hAnsi="仿宋"/>
            <w:sz w:val="24"/>
          </w:rPr>
          <w:fldChar w:fldCharType="begin"/>
        </w:r>
        <w:r w:rsidRPr="000A27D2">
          <w:rPr>
            <w:rFonts w:ascii="仿宋" w:eastAsia="仿宋" w:hAnsi="仿宋"/>
            <w:sz w:val="24"/>
          </w:rPr>
          <w:instrText>PAGE   \* MERGEFORMAT</w:instrText>
        </w:r>
        <w:r w:rsidRPr="000A27D2">
          <w:rPr>
            <w:rFonts w:ascii="仿宋" w:eastAsia="仿宋" w:hAnsi="仿宋"/>
            <w:sz w:val="24"/>
          </w:rPr>
          <w:fldChar w:fldCharType="separate"/>
        </w:r>
        <w:r w:rsidR="005C33DF" w:rsidRPr="005C33DF">
          <w:rPr>
            <w:rFonts w:ascii="仿宋" w:eastAsia="仿宋" w:hAnsi="仿宋"/>
            <w:noProof/>
            <w:sz w:val="24"/>
            <w:lang w:val="zh-CN"/>
          </w:rPr>
          <w:t>1</w:t>
        </w:r>
        <w:r w:rsidRPr="000A27D2">
          <w:rPr>
            <w:rFonts w:ascii="仿宋" w:eastAsia="仿宋" w:hAnsi="仿宋"/>
            <w:sz w:val="24"/>
          </w:rPr>
          <w:fldChar w:fldCharType="end"/>
        </w:r>
      </w:p>
    </w:sdtContent>
  </w:sdt>
  <w:p w14:paraId="42D34114" w14:textId="77777777" w:rsidR="000A27D2" w:rsidRDefault="000A27D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EFD2E" w14:textId="77777777" w:rsidR="008D2BEF" w:rsidRDefault="008D2BEF" w:rsidP="000A27D2">
      <w:r>
        <w:separator/>
      </w:r>
    </w:p>
  </w:footnote>
  <w:footnote w:type="continuationSeparator" w:id="0">
    <w:p w14:paraId="02355430" w14:textId="77777777" w:rsidR="008D2BEF" w:rsidRDefault="008D2BEF" w:rsidP="000A27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1F655E"/>
    <w:multiLevelType w:val="hybridMultilevel"/>
    <w:tmpl w:val="2C201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708"/>
    <w:rsid w:val="000A27D2"/>
    <w:rsid w:val="000C13D8"/>
    <w:rsid w:val="00163650"/>
    <w:rsid w:val="00172667"/>
    <w:rsid w:val="00195B98"/>
    <w:rsid w:val="001B3B65"/>
    <w:rsid w:val="001D45E6"/>
    <w:rsid w:val="001F1CAE"/>
    <w:rsid w:val="00262A87"/>
    <w:rsid w:val="00334C15"/>
    <w:rsid w:val="00382993"/>
    <w:rsid w:val="00390D1F"/>
    <w:rsid w:val="003A1749"/>
    <w:rsid w:val="003C1A39"/>
    <w:rsid w:val="003E56B1"/>
    <w:rsid w:val="004B73B5"/>
    <w:rsid w:val="00547596"/>
    <w:rsid w:val="005B751B"/>
    <w:rsid w:val="005C33DF"/>
    <w:rsid w:val="00604DD7"/>
    <w:rsid w:val="006963E0"/>
    <w:rsid w:val="006B7D1E"/>
    <w:rsid w:val="006C2635"/>
    <w:rsid w:val="006F45AB"/>
    <w:rsid w:val="0073542F"/>
    <w:rsid w:val="007518EC"/>
    <w:rsid w:val="00817514"/>
    <w:rsid w:val="008B7C63"/>
    <w:rsid w:val="008D2B27"/>
    <w:rsid w:val="008D2BEF"/>
    <w:rsid w:val="008E495C"/>
    <w:rsid w:val="00976C3C"/>
    <w:rsid w:val="00982EA9"/>
    <w:rsid w:val="009B6708"/>
    <w:rsid w:val="00A7508A"/>
    <w:rsid w:val="00B02477"/>
    <w:rsid w:val="00B12495"/>
    <w:rsid w:val="00C70025"/>
    <w:rsid w:val="00CA427B"/>
    <w:rsid w:val="00CB1167"/>
    <w:rsid w:val="00D055EE"/>
    <w:rsid w:val="00D44995"/>
    <w:rsid w:val="00DC5434"/>
    <w:rsid w:val="00DD0875"/>
    <w:rsid w:val="00E240DD"/>
    <w:rsid w:val="00E3295F"/>
    <w:rsid w:val="00E5287A"/>
    <w:rsid w:val="00EC4EFC"/>
    <w:rsid w:val="00ED6D0E"/>
    <w:rsid w:val="00F36704"/>
    <w:rsid w:val="00F820BF"/>
    <w:rsid w:val="00FA3AAA"/>
    <w:rsid w:val="00FF1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9DE09"/>
  <w15:chartTrackingRefBased/>
  <w15:docId w15:val="{5F23ABB6-1F6B-4326-990E-3DDDA872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E56B1"/>
    <w:pPr>
      <w:widowControl w:val="0"/>
      <w:jc w:val="both"/>
    </w:pPr>
    <w:rPr>
      <w:rFonts w:ascii="Times New Roman" w:eastAsia="宋体" w:hAnsi="Times New Roman" w:cs="Times New Roman"/>
      <w:kern w:val="0"/>
      <w:sz w:val="24"/>
      <w:szCs w:val="24"/>
    </w:rPr>
  </w:style>
  <w:style w:type="paragraph" w:styleId="1">
    <w:name w:val="heading 1"/>
    <w:basedOn w:val="a"/>
    <w:next w:val="a"/>
    <w:link w:val="10"/>
    <w:uiPriority w:val="9"/>
    <w:qFormat/>
    <w:rsid w:val="000A27D2"/>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0A27D2"/>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5">
    <w:name w:val="页眉 字符"/>
    <w:basedOn w:val="a1"/>
    <w:link w:val="a4"/>
    <w:qFormat/>
    <w:rsid w:val="000A27D2"/>
    <w:rPr>
      <w:sz w:val="18"/>
      <w:szCs w:val="18"/>
    </w:rPr>
  </w:style>
  <w:style w:type="paragraph" w:styleId="a6">
    <w:name w:val="footer"/>
    <w:basedOn w:val="a"/>
    <w:link w:val="a7"/>
    <w:uiPriority w:val="99"/>
    <w:unhideWhenUsed/>
    <w:rsid w:val="000A27D2"/>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a7">
    <w:name w:val="页脚 字符"/>
    <w:basedOn w:val="a1"/>
    <w:link w:val="a6"/>
    <w:uiPriority w:val="99"/>
    <w:rsid w:val="000A27D2"/>
    <w:rPr>
      <w:sz w:val="18"/>
      <w:szCs w:val="18"/>
    </w:rPr>
  </w:style>
  <w:style w:type="paragraph" w:styleId="a0">
    <w:name w:val="Normal Indent"/>
    <w:aliases w:val="表格正文"/>
    <w:basedOn w:val="a"/>
    <w:link w:val="a8"/>
    <w:uiPriority w:val="99"/>
    <w:unhideWhenUsed/>
    <w:qFormat/>
    <w:rsid w:val="000A27D2"/>
    <w:pPr>
      <w:ind w:firstLineChars="200" w:firstLine="420"/>
    </w:pPr>
  </w:style>
  <w:style w:type="character" w:customStyle="1" w:styleId="10">
    <w:name w:val="标题 1 字符"/>
    <w:basedOn w:val="a1"/>
    <w:link w:val="1"/>
    <w:uiPriority w:val="9"/>
    <w:rsid w:val="000A27D2"/>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0A27D2"/>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
    <w:name w:val="toc 2"/>
    <w:basedOn w:val="a"/>
    <w:next w:val="a"/>
    <w:autoRedefine/>
    <w:uiPriority w:val="39"/>
    <w:unhideWhenUsed/>
    <w:rsid w:val="000A27D2"/>
    <w:pPr>
      <w:widowControl/>
      <w:spacing w:after="100" w:line="259" w:lineRule="auto"/>
      <w:ind w:left="220"/>
      <w:jc w:val="left"/>
    </w:pPr>
    <w:rPr>
      <w:rFonts w:asciiTheme="minorHAnsi" w:eastAsiaTheme="minorEastAsia" w:hAnsiTheme="minorHAnsi"/>
      <w:sz w:val="22"/>
      <w:szCs w:val="22"/>
    </w:rPr>
  </w:style>
  <w:style w:type="paragraph" w:styleId="11">
    <w:name w:val="toc 1"/>
    <w:basedOn w:val="a"/>
    <w:next w:val="a"/>
    <w:autoRedefine/>
    <w:uiPriority w:val="39"/>
    <w:unhideWhenUsed/>
    <w:rsid w:val="000A27D2"/>
    <w:pPr>
      <w:widowControl/>
      <w:spacing w:after="100" w:line="259" w:lineRule="auto"/>
      <w:jc w:val="left"/>
    </w:pPr>
    <w:rPr>
      <w:rFonts w:asciiTheme="minorHAnsi" w:eastAsiaTheme="minorEastAsia" w:hAnsiTheme="minorHAnsi"/>
      <w:sz w:val="22"/>
      <w:szCs w:val="22"/>
    </w:rPr>
  </w:style>
  <w:style w:type="paragraph" w:styleId="3">
    <w:name w:val="toc 3"/>
    <w:basedOn w:val="a"/>
    <w:next w:val="a"/>
    <w:autoRedefine/>
    <w:uiPriority w:val="39"/>
    <w:unhideWhenUsed/>
    <w:rsid w:val="000A27D2"/>
    <w:pPr>
      <w:widowControl/>
      <w:spacing w:after="100" w:line="259" w:lineRule="auto"/>
      <w:ind w:left="440"/>
      <w:jc w:val="left"/>
    </w:pPr>
    <w:rPr>
      <w:rFonts w:asciiTheme="minorHAnsi" w:eastAsiaTheme="minorEastAsia" w:hAnsiTheme="minorHAnsi"/>
      <w:sz w:val="22"/>
      <w:szCs w:val="22"/>
    </w:rPr>
  </w:style>
  <w:style w:type="paragraph" w:styleId="a9">
    <w:name w:val="List Paragraph"/>
    <w:basedOn w:val="a"/>
    <w:uiPriority w:val="34"/>
    <w:qFormat/>
    <w:rsid w:val="000A27D2"/>
    <w:pPr>
      <w:ind w:firstLineChars="200" w:firstLine="420"/>
    </w:pPr>
  </w:style>
  <w:style w:type="character" w:styleId="aa">
    <w:name w:val="Hyperlink"/>
    <w:basedOn w:val="a1"/>
    <w:uiPriority w:val="99"/>
    <w:unhideWhenUsed/>
    <w:rsid w:val="0073542F"/>
    <w:rPr>
      <w:color w:val="0563C1" w:themeColor="hyperlink"/>
      <w:u w:val="single"/>
    </w:rPr>
  </w:style>
  <w:style w:type="character" w:customStyle="1" w:styleId="a8">
    <w:name w:val="正文缩进 字符"/>
    <w:aliases w:val="表格正文 字符"/>
    <w:basedOn w:val="a1"/>
    <w:link w:val="a0"/>
    <w:uiPriority w:val="99"/>
    <w:rsid w:val="00ED6D0E"/>
    <w:rPr>
      <w:rFonts w:ascii="Times New Roman" w:eastAsia="宋体" w:hAnsi="Times New Roman" w:cs="Times New Roman"/>
      <w:kern w:val="0"/>
      <w:sz w:val="24"/>
      <w:szCs w:val="24"/>
    </w:rPr>
  </w:style>
  <w:style w:type="character" w:styleId="ab">
    <w:name w:val="Strong"/>
    <w:basedOn w:val="a1"/>
    <w:uiPriority w:val="22"/>
    <w:qFormat/>
    <w:rsid w:val="00B124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05745-7CC2-4A06-9D78-C0F98C276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Words>
  <Characters>516</Characters>
  <Application>Microsoft Office Word</Application>
  <DocSecurity>0</DocSecurity>
  <Lines>4</Lines>
  <Paragraphs>1</Paragraphs>
  <ScaleCrop>false</ScaleCrop>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ANLONG</dc:creator>
  <cp:keywords/>
  <dc:description/>
  <cp:lastModifiedBy>Administrator</cp:lastModifiedBy>
  <cp:revision>2</cp:revision>
  <dcterms:created xsi:type="dcterms:W3CDTF">2020-12-25T06:55:00Z</dcterms:created>
  <dcterms:modified xsi:type="dcterms:W3CDTF">2020-12-25T06:55:00Z</dcterms:modified>
</cp:coreProperties>
</file>