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0B5F3" w14:textId="1599F901" w:rsidR="00ED6D0E" w:rsidRDefault="00ED6D0E" w:rsidP="00ED6D0E">
      <w:pPr>
        <w:pStyle w:val="a0"/>
        <w:ind w:firstLineChars="0" w:firstLine="0"/>
        <w:jc w:val="center"/>
        <w:rPr>
          <w:rFonts w:ascii="黑体" w:eastAsia="黑体" w:hAnsi="黑体"/>
          <w:sz w:val="56"/>
          <w:szCs w:val="36"/>
        </w:rPr>
      </w:pPr>
    </w:p>
    <w:p w14:paraId="4EF24CE4" w14:textId="77777777" w:rsidR="00F24F5D" w:rsidRDefault="00F24F5D" w:rsidP="00ED6D0E">
      <w:pPr>
        <w:pStyle w:val="a0"/>
        <w:ind w:firstLineChars="0" w:firstLine="0"/>
        <w:jc w:val="center"/>
        <w:rPr>
          <w:rFonts w:ascii="黑体" w:eastAsia="黑体" w:hAnsi="黑体" w:hint="eastAsia"/>
          <w:sz w:val="144"/>
          <w:szCs w:val="144"/>
        </w:rPr>
      </w:pPr>
    </w:p>
    <w:p w14:paraId="58211048" w14:textId="77777777" w:rsidR="00ED6D0E" w:rsidRDefault="00ED6D0E" w:rsidP="00ED6D0E">
      <w:pPr>
        <w:pStyle w:val="a0"/>
        <w:ind w:firstLineChars="0" w:firstLine="0"/>
        <w:jc w:val="center"/>
        <w:rPr>
          <w:rFonts w:ascii="黑体" w:eastAsia="黑体" w:hAnsi="黑体"/>
          <w:sz w:val="144"/>
          <w:szCs w:val="144"/>
        </w:rPr>
      </w:pPr>
    </w:p>
    <w:p w14:paraId="077A6E4E" w14:textId="727F69D9" w:rsidR="00ED6D0E" w:rsidRPr="004A2EC6" w:rsidRDefault="001B3B65" w:rsidP="00ED6D0E">
      <w:pPr>
        <w:pStyle w:val="a0"/>
        <w:ind w:firstLineChars="0" w:firstLine="0"/>
        <w:jc w:val="center"/>
        <w:rPr>
          <w:rFonts w:ascii="黑体" w:eastAsia="黑体" w:hAnsi="黑体"/>
          <w:sz w:val="144"/>
          <w:szCs w:val="144"/>
        </w:rPr>
      </w:pPr>
      <w:r>
        <w:rPr>
          <w:rFonts w:ascii="黑体" w:eastAsia="黑体" w:hAnsi="黑体" w:hint="eastAsia"/>
          <w:sz w:val="144"/>
          <w:szCs w:val="144"/>
        </w:rPr>
        <w:t>报价</w:t>
      </w:r>
      <w:r w:rsidR="00F820BF">
        <w:rPr>
          <w:rFonts w:ascii="黑体" w:eastAsia="黑体" w:hAnsi="黑体" w:hint="eastAsia"/>
          <w:sz w:val="144"/>
          <w:szCs w:val="144"/>
        </w:rPr>
        <w:t>模板</w:t>
      </w:r>
    </w:p>
    <w:p w14:paraId="7EE65922" w14:textId="77777777" w:rsidR="00ED6D0E" w:rsidRPr="00262A87" w:rsidRDefault="00ED6D0E" w:rsidP="00262A87"/>
    <w:p w14:paraId="65F67365" w14:textId="77777777" w:rsidR="00ED6D0E" w:rsidRPr="00262A87" w:rsidRDefault="00ED6D0E" w:rsidP="00262A87"/>
    <w:p w14:paraId="3AB5E83F" w14:textId="77777777" w:rsidR="00ED6D0E" w:rsidRPr="00262A87" w:rsidRDefault="00ED6D0E" w:rsidP="00262A87"/>
    <w:p w14:paraId="6F9B8AB5" w14:textId="18962055" w:rsidR="00ED6D0E" w:rsidRDefault="00ED6D0E" w:rsidP="00262A87"/>
    <w:p w14:paraId="52631633" w14:textId="546BD9E1" w:rsidR="00262A87" w:rsidRDefault="00262A87" w:rsidP="003C1A39"/>
    <w:p w14:paraId="48925F75" w14:textId="0265D3CF" w:rsidR="00262A87" w:rsidRDefault="00262A87" w:rsidP="003C1A39"/>
    <w:p w14:paraId="177B545D" w14:textId="428A10F3" w:rsidR="00262A87" w:rsidRDefault="00262A87" w:rsidP="003C1A39"/>
    <w:p w14:paraId="45B90521" w14:textId="77777777" w:rsidR="00262A87" w:rsidRPr="00262A87" w:rsidRDefault="00262A87" w:rsidP="003C1A39"/>
    <w:p w14:paraId="3D252915" w14:textId="77777777" w:rsidR="00ED6D0E" w:rsidRPr="00262A87" w:rsidRDefault="00ED6D0E" w:rsidP="00262A87"/>
    <w:p w14:paraId="55A5D0B0" w14:textId="77777777" w:rsidR="00ED6D0E" w:rsidRPr="00262A87" w:rsidRDefault="00ED6D0E" w:rsidP="00262A87"/>
    <w:p w14:paraId="5543C368" w14:textId="77777777" w:rsidR="00ED6D0E" w:rsidRPr="00262A87" w:rsidRDefault="00ED6D0E" w:rsidP="00262A87"/>
    <w:p w14:paraId="13D398CD" w14:textId="190D9295" w:rsidR="00ED6D0E" w:rsidRPr="004A2EC6" w:rsidRDefault="008B7C63" w:rsidP="008B7C63">
      <w:pPr>
        <w:pStyle w:val="a0"/>
        <w:spacing w:line="360" w:lineRule="auto"/>
        <w:ind w:firstLineChars="0" w:firstLine="0"/>
        <w:jc w:val="center"/>
        <w:rPr>
          <w:rFonts w:ascii="黑体" w:eastAsia="黑体" w:hAnsi="黑体"/>
          <w:sz w:val="32"/>
          <w:szCs w:val="32"/>
          <w:u w:val="single"/>
        </w:rPr>
      </w:pPr>
      <w:proofErr w:type="gramStart"/>
      <w:r>
        <w:rPr>
          <w:rFonts w:ascii="黑体" w:eastAsia="黑体" w:hAnsi="黑体" w:hint="eastAsia"/>
          <w:sz w:val="32"/>
          <w:szCs w:val="32"/>
          <w:u w:val="single"/>
        </w:rPr>
        <w:t>北京国遥新天地</w:t>
      </w:r>
      <w:proofErr w:type="gramEnd"/>
      <w:r>
        <w:rPr>
          <w:rFonts w:ascii="黑体" w:eastAsia="黑体" w:hAnsi="黑体" w:hint="eastAsia"/>
          <w:sz w:val="32"/>
          <w:szCs w:val="32"/>
          <w:u w:val="single"/>
        </w:rPr>
        <w:t>信息技术有限公司</w:t>
      </w:r>
    </w:p>
    <w:p w14:paraId="2F7E5F19" w14:textId="77777777" w:rsidR="00ED6D0E" w:rsidRDefault="00ED6D0E" w:rsidP="00ED6D0E">
      <w:pPr>
        <w:pStyle w:val="a0"/>
        <w:ind w:firstLine="480"/>
      </w:pPr>
      <w:r>
        <w:br w:type="page"/>
      </w:r>
    </w:p>
    <w:p w14:paraId="33B64084" w14:textId="3A67291A" w:rsidR="006963E0" w:rsidRPr="004B73B5" w:rsidRDefault="006963E0" w:rsidP="00B12495">
      <w:pPr>
        <w:ind w:firstLineChars="200" w:firstLine="480"/>
      </w:pPr>
      <w:bookmarkStart w:id="0" w:name="_Toc81396783"/>
      <w:r>
        <w:rPr>
          <w:rFonts w:hint="eastAsia"/>
        </w:rPr>
        <w:lastRenderedPageBreak/>
        <w:t>我公司深耕地理信息相关项目多年，持续参与同类</w:t>
      </w:r>
      <w:bookmarkStart w:id="1" w:name="_GoBack"/>
      <w:bookmarkEnd w:id="1"/>
      <w:r>
        <w:rPr>
          <w:rFonts w:hint="eastAsia"/>
        </w:rPr>
        <w:t>项目立项与报价工作，在项目经费测算、成本核算方面积累了成熟实操经验。结合行业管理规范与过往项目计价情况，形成本报价模板，可作为项目评审、成本核算的参考依据。</w:t>
      </w:r>
    </w:p>
    <w:p w14:paraId="13064EA8" w14:textId="352CCECC" w:rsidR="005658CC" w:rsidRDefault="005658CC" w:rsidP="0073542F">
      <w:pPr>
        <w:pStyle w:val="1"/>
      </w:pPr>
      <w:r>
        <w:rPr>
          <w:rFonts w:hint="eastAsia"/>
        </w:rPr>
        <w:t>1</w:t>
      </w:r>
      <w:r>
        <w:t xml:space="preserve"> </w:t>
      </w:r>
      <w:r>
        <w:rPr>
          <w:rFonts w:hint="eastAsia"/>
        </w:rPr>
        <w:t>开标一览表</w:t>
      </w:r>
    </w:p>
    <w:p w14:paraId="130629D3" w14:textId="5779359D" w:rsidR="005658CC" w:rsidRPr="005658CC" w:rsidRDefault="005658CC" w:rsidP="005658CC">
      <w:pPr>
        <w:ind w:firstLineChars="200" w:firstLine="480"/>
      </w:pPr>
      <w:r w:rsidRPr="005658CC">
        <w:rPr>
          <w:rFonts w:hint="eastAsia"/>
        </w:rPr>
        <w:t>开标一览表是投标文件的核心组成部分，必须严格遵循招标文件中规定的格式、内容和填写要求，确保信息完整、准确、一致。所有填报内容须与投标文件其他章节（如技术方案、商务响应、报价明细等）完全对应，不得出现矛盾或遗漏。严禁擅自增删、涂改或使用非标准表述。</w:t>
      </w:r>
    </w:p>
    <w:p w14:paraId="0E411533" w14:textId="564C8F80" w:rsidR="000A27D2" w:rsidRDefault="005658CC" w:rsidP="0073542F">
      <w:pPr>
        <w:pStyle w:val="1"/>
      </w:pPr>
      <w:r>
        <w:t>2</w:t>
      </w:r>
      <w:r w:rsidR="0073542F">
        <w:t xml:space="preserve"> </w:t>
      </w:r>
      <w:r w:rsidR="008B7C63">
        <w:rPr>
          <w:rFonts w:hint="eastAsia"/>
        </w:rPr>
        <w:t>报价</w:t>
      </w:r>
      <w:r w:rsidR="000A27D2" w:rsidRPr="000A27D2">
        <w:rPr>
          <w:rFonts w:hint="eastAsia"/>
        </w:rPr>
        <w:t>表</w:t>
      </w:r>
      <w:bookmarkEnd w:id="0"/>
    </w:p>
    <w:p w14:paraId="71D6F51B" w14:textId="513F880C" w:rsidR="000A27D2" w:rsidRDefault="008B7C63" w:rsidP="00B12495">
      <w:pPr>
        <w:jc w:val="center"/>
        <w:rPr>
          <w:rFonts w:eastAsia="方正小标宋简体"/>
          <w:sz w:val="32"/>
          <w:szCs w:val="32"/>
        </w:rPr>
      </w:pPr>
      <w:r>
        <w:rPr>
          <w:rFonts w:eastAsia="方正小标宋简体" w:hint="eastAsia"/>
          <w:sz w:val="32"/>
          <w:szCs w:val="32"/>
        </w:rPr>
        <w:t>报价</w:t>
      </w:r>
      <w:r w:rsidR="000A27D2">
        <w:rPr>
          <w:rFonts w:eastAsia="方正小标宋简体" w:hint="eastAsia"/>
          <w:sz w:val="32"/>
          <w:szCs w:val="32"/>
        </w:rPr>
        <w:t>表</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563"/>
        <w:gridCol w:w="1956"/>
        <w:gridCol w:w="2296"/>
        <w:gridCol w:w="3481"/>
      </w:tblGrid>
      <w:tr w:rsidR="00195B98" w:rsidRPr="00976C3C" w14:paraId="04CE506E" w14:textId="6A18548C" w:rsidTr="00195B98">
        <w:trPr>
          <w:trHeight w:val="567"/>
          <w:jc w:val="center"/>
        </w:trPr>
        <w:tc>
          <w:tcPr>
            <w:tcW w:w="1518" w:type="pct"/>
            <w:gridSpan w:val="2"/>
            <w:vAlign w:val="center"/>
          </w:tcPr>
          <w:p w14:paraId="440A7190" w14:textId="21D9CBB5" w:rsidR="00195B98" w:rsidRPr="00976C3C" w:rsidRDefault="00195B98" w:rsidP="003E56B1">
            <w:pPr>
              <w:widowControl/>
              <w:jc w:val="center"/>
              <w:rPr>
                <w:rFonts w:ascii="黑体" w:eastAsia="黑体" w:hAnsi="黑体"/>
              </w:rPr>
            </w:pPr>
            <w:r>
              <w:rPr>
                <w:rFonts w:ascii="黑体" w:eastAsia="黑体" w:hAnsi="黑体" w:hint="eastAsia"/>
              </w:rPr>
              <w:t>项目名称</w:t>
            </w:r>
          </w:p>
        </w:tc>
        <w:tc>
          <w:tcPr>
            <w:tcW w:w="3482" w:type="pct"/>
            <w:gridSpan w:val="2"/>
            <w:vAlign w:val="center"/>
          </w:tcPr>
          <w:p w14:paraId="05E6DD8E" w14:textId="5FA0B80C" w:rsidR="00195B98" w:rsidRPr="00976C3C" w:rsidRDefault="00195B98" w:rsidP="00195B98">
            <w:pPr>
              <w:jc w:val="center"/>
            </w:pPr>
            <w:r>
              <w:rPr>
                <w:rFonts w:hint="eastAsia"/>
              </w:rPr>
              <w:t>XXX</w:t>
            </w:r>
            <w:r>
              <w:rPr>
                <w:rFonts w:hint="eastAsia"/>
              </w:rPr>
              <w:t>地理信息平台</w:t>
            </w:r>
          </w:p>
        </w:tc>
      </w:tr>
      <w:tr w:rsidR="00195B98" w:rsidRPr="00976C3C" w14:paraId="6C38D5C4" w14:textId="25B28A70" w:rsidTr="00195B98">
        <w:trPr>
          <w:trHeight w:val="567"/>
          <w:jc w:val="center"/>
        </w:trPr>
        <w:tc>
          <w:tcPr>
            <w:tcW w:w="1518" w:type="pct"/>
            <w:gridSpan w:val="2"/>
            <w:vAlign w:val="center"/>
          </w:tcPr>
          <w:p w14:paraId="59CCDF62" w14:textId="78BC0473" w:rsidR="00195B98" w:rsidRPr="00195B98" w:rsidRDefault="00195B98" w:rsidP="00195B98">
            <w:pPr>
              <w:widowControl/>
              <w:jc w:val="center"/>
              <w:rPr>
                <w:rFonts w:ascii="黑体" w:eastAsia="黑体" w:hAnsi="黑体"/>
              </w:rPr>
            </w:pPr>
            <w:r>
              <w:rPr>
                <w:rFonts w:ascii="黑体" w:eastAsia="黑体" w:hAnsi="黑体" w:hint="eastAsia"/>
              </w:rPr>
              <w:t>评审依据</w:t>
            </w:r>
          </w:p>
        </w:tc>
        <w:tc>
          <w:tcPr>
            <w:tcW w:w="3482" w:type="pct"/>
            <w:gridSpan w:val="2"/>
            <w:vAlign w:val="center"/>
          </w:tcPr>
          <w:p w14:paraId="328D27B3" w14:textId="17A2D79A" w:rsidR="00195B98" w:rsidRPr="001B3B65" w:rsidRDefault="00195B98" w:rsidP="00195B98">
            <w:pPr>
              <w:jc w:val="center"/>
            </w:pPr>
            <w:r w:rsidRPr="001B3B65">
              <w:rPr>
                <w:rFonts w:hint="eastAsia"/>
              </w:rPr>
              <w:t>《</w:t>
            </w:r>
            <w:r w:rsidRPr="001B3B65">
              <w:rPr>
                <w:rFonts w:hint="eastAsia"/>
              </w:rPr>
              <w:t>XXX</w:t>
            </w:r>
            <w:r w:rsidRPr="001B3B65">
              <w:rPr>
                <w:rFonts w:hint="eastAsia"/>
              </w:rPr>
              <w:t>管理办法》</w:t>
            </w:r>
          </w:p>
        </w:tc>
      </w:tr>
      <w:tr w:rsidR="00195B98" w:rsidRPr="00976C3C" w14:paraId="374C2264" w14:textId="36CE0593" w:rsidTr="00195B98">
        <w:trPr>
          <w:trHeight w:val="567"/>
          <w:jc w:val="center"/>
        </w:trPr>
        <w:tc>
          <w:tcPr>
            <w:tcW w:w="1518" w:type="pct"/>
            <w:gridSpan w:val="2"/>
            <w:vAlign w:val="center"/>
          </w:tcPr>
          <w:p w14:paraId="5B6DB4F1" w14:textId="25A846AA" w:rsidR="00195B98" w:rsidRPr="00195B98" w:rsidRDefault="00195B98" w:rsidP="00195B98">
            <w:pPr>
              <w:widowControl/>
              <w:jc w:val="center"/>
              <w:rPr>
                <w:rFonts w:ascii="黑体" w:eastAsia="黑体" w:hAnsi="黑体"/>
              </w:rPr>
            </w:pPr>
            <w:r>
              <w:rPr>
                <w:rFonts w:ascii="黑体" w:eastAsia="黑体" w:hAnsi="黑体" w:hint="eastAsia"/>
              </w:rPr>
              <w:t>评审内容</w:t>
            </w:r>
          </w:p>
        </w:tc>
        <w:tc>
          <w:tcPr>
            <w:tcW w:w="3482" w:type="pct"/>
            <w:gridSpan w:val="2"/>
            <w:vAlign w:val="center"/>
          </w:tcPr>
          <w:p w14:paraId="5395DD00" w14:textId="26318F80" w:rsidR="00195B98" w:rsidRPr="000C13D8" w:rsidRDefault="00195B98" w:rsidP="00195B98">
            <w:pPr>
              <w:jc w:val="center"/>
            </w:pPr>
            <w:r>
              <w:rPr>
                <w:rFonts w:hint="eastAsia"/>
              </w:rPr>
              <w:t>研制经费概算</w:t>
            </w:r>
          </w:p>
        </w:tc>
      </w:tr>
      <w:tr w:rsidR="00195B98" w:rsidRPr="00976C3C" w14:paraId="2E1F14E2" w14:textId="7E534072" w:rsidTr="00195B98">
        <w:trPr>
          <w:trHeight w:val="567"/>
          <w:jc w:val="center"/>
        </w:trPr>
        <w:tc>
          <w:tcPr>
            <w:tcW w:w="5000" w:type="pct"/>
            <w:gridSpan w:val="4"/>
            <w:vAlign w:val="center"/>
          </w:tcPr>
          <w:p w14:paraId="1D4D00A9" w14:textId="17C33DE9" w:rsidR="00195B98" w:rsidRPr="00195B98" w:rsidRDefault="00195B98" w:rsidP="002343AE">
            <w:pPr>
              <w:widowControl/>
              <w:jc w:val="center"/>
              <w:rPr>
                <w:rFonts w:ascii="黑体" w:eastAsia="黑体" w:hAnsi="黑体"/>
              </w:rPr>
            </w:pPr>
            <w:r w:rsidRPr="00195B98">
              <w:rPr>
                <w:rFonts w:ascii="黑体" w:eastAsia="黑体" w:hAnsi="黑体" w:hint="eastAsia"/>
              </w:rPr>
              <w:t>科研项目经费概算明细</w:t>
            </w:r>
          </w:p>
        </w:tc>
      </w:tr>
      <w:tr w:rsidR="00195B98" w:rsidRPr="00976C3C" w14:paraId="4E49F5D5" w14:textId="509F8DCC" w:rsidTr="00195B98">
        <w:trPr>
          <w:trHeight w:val="567"/>
          <w:jc w:val="center"/>
        </w:trPr>
        <w:tc>
          <w:tcPr>
            <w:tcW w:w="2902" w:type="pct"/>
            <w:gridSpan w:val="3"/>
            <w:vAlign w:val="center"/>
          </w:tcPr>
          <w:p w14:paraId="7D13EE84" w14:textId="0A3A923C" w:rsidR="00195B98" w:rsidRPr="00195B98" w:rsidRDefault="00195B98" w:rsidP="00195B98">
            <w:pPr>
              <w:widowControl/>
              <w:jc w:val="center"/>
              <w:rPr>
                <w:rFonts w:ascii="黑体" w:eastAsia="黑体" w:hAnsi="黑体"/>
              </w:rPr>
            </w:pPr>
            <w:r w:rsidRPr="00195B98">
              <w:rPr>
                <w:rFonts w:ascii="黑体" w:eastAsia="黑体" w:hAnsi="黑体" w:hint="eastAsia"/>
              </w:rPr>
              <w:t>项目</w:t>
            </w:r>
          </w:p>
        </w:tc>
        <w:tc>
          <w:tcPr>
            <w:tcW w:w="2098" w:type="pct"/>
            <w:vAlign w:val="center"/>
          </w:tcPr>
          <w:p w14:paraId="00B22BE1" w14:textId="02E66628" w:rsidR="00195B98" w:rsidRPr="00195B98" w:rsidRDefault="00195B98" w:rsidP="00195B98">
            <w:pPr>
              <w:widowControl/>
              <w:jc w:val="center"/>
              <w:rPr>
                <w:rFonts w:ascii="黑体" w:eastAsia="黑体" w:hAnsi="黑体"/>
              </w:rPr>
            </w:pPr>
            <w:r w:rsidRPr="00195B98">
              <w:rPr>
                <w:rFonts w:ascii="黑体" w:eastAsia="黑体" w:hAnsi="黑体" w:hint="eastAsia"/>
              </w:rPr>
              <w:t>预算</w:t>
            </w:r>
          </w:p>
        </w:tc>
      </w:tr>
      <w:tr w:rsidR="001B3B65" w:rsidRPr="00976C3C" w14:paraId="3C733B95" w14:textId="3AD8462D" w:rsidTr="001B3B65">
        <w:trPr>
          <w:trHeight w:val="567"/>
          <w:jc w:val="center"/>
        </w:trPr>
        <w:tc>
          <w:tcPr>
            <w:tcW w:w="339" w:type="pct"/>
            <w:vMerge w:val="restart"/>
            <w:vAlign w:val="center"/>
          </w:tcPr>
          <w:p w14:paraId="0668D4D5" w14:textId="5D9C695E" w:rsidR="001B3B65" w:rsidRPr="001B3B65" w:rsidRDefault="001B3B65" w:rsidP="001B3B65">
            <w:r w:rsidRPr="001B3B65">
              <w:rPr>
                <w:rFonts w:hint="eastAsia"/>
              </w:rPr>
              <w:t>计价成本</w:t>
            </w:r>
          </w:p>
        </w:tc>
        <w:tc>
          <w:tcPr>
            <w:tcW w:w="2563" w:type="pct"/>
            <w:gridSpan w:val="2"/>
            <w:vAlign w:val="center"/>
          </w:tcPr>
          <w:p w14:paraId="7EB9B642" w14:textId="43FECEFB" w:rsidR="001B3B65" w:rsidRPr="000C13D8" w:rsidRDefault="001B3B65" w:rsidP="001B3B65">
            <w:pPr>
              <w:jc w:val="center"/>
              <w:rPr>
                <w:sz w:val="21"/>
                <w:szCs w:val="21"/>
              </w:rPr>
            </w:pPr>
            <w:r>
              <w:rPr>
                <w:rFonts w:hint="eastAsia"/>
                <w:sz w:val="21"/>
                <w:szCs w:val="21"/>
              </w:rPr>
              <w:t>材料费</w:t>
            </w:r>
          </w:p>
        </w:tc>
        <w:tc>
          <w:tcPr>
            <w:tcW w:w="2098" w:type="pct"/>
            <w:vAlign w:val="center"/>
          </w:tcPr>
          <w:p w14:paraId="3591FBBC" w14:textId="663E8ECA" w:rsidR="001B3B65" w:rsidRPr="000C13D8" w:rsidRDefault="00F820BF" w:rsidP="002343AE">
            <w:pPr>
              <w:widowControl/>
              <w:jc w:val="center"/>
              <w:rPr>
                <w:sz w:val="21"/>
                <w:szCs w:val="21"/>
              </w:rPr>
            </w:pPr>
            <w:r>
              <w:rPr>
                <w:rFonts w:hint="eastAsia"/>
                <w:sz w:val="21"/>
                <w:szCs w:val="21"/>
              </w:rPr>
              <w:t>3</w:t>
            </w:r>
            <w:r>
              <w:rPr>
                <w:sz w:val="21"/>
                <w:szCs w:val="21"/>
              </w:rPr>
              <w:t>10.00</w:t>
            </w:r>
          </w:p>
        </w:tc>
      </w:tr>
      <w:tr w:rsidR="001B3B65" w:rsidRPr="00976C3C" w14:paraId="2DE3CA54" w14:textId="77777777" w:rsidTr="001B3B65">
        <w:trPr>
          <w:trHeight w:val="567"/>
          <w:jc w:val="center"/>
        </w:trPr>
        <w:tc>
          <w:tcPr>
            <w:tcW w:w="339" w:type="pct"/>
            <w:vMerge/>
            <w:vAlign w:val="center"/>
          </w:tcPr>
          <w:p w14:paraId="3552F8E7" w14:textId="77777777" w:rsidR="001B3B65" w:rsidRPr="001B3B65" w:rsidRDefault="001B3B65" w:rsidP="001B3B65">
            <w:pPr>
              <w:widowControl/>
              <w:jc w:val="center"/>
              <w:rPr>
                <w:rFonts w:ascii="黑体" w:eastAsia="黑体" w:hAnsi="黑体"/>
              </w:rPr>
            </w:pPr>
          </w:p>
        </w:tc>
        <w:tc>
          <w:tcPr>
            <w:tcW w:w="2563" w:type="pct"/>
            <w:gridSpan w:val="2"/>
            <w:vAlign w:val="center"/>
          </w:tcPr>
          <w:p w14:paraId="4B237DD9" w14:textId="12EDC5F6" w:rsidR="001B3B65" w:rsidRDefault="001B3B65" w:rsidP="001B3B65">
            <w:pPr>
              <w:jc w:val="center"/>
              <w:rPr>
                <w:sz w:val="21"/>
                <w:szCs w:val="21"/>
              </w:rPr>
            </w:pPr>
            <w:r>
              <w:rPr>
                <w:rFonts w:hint="eastAsia"/>
                <w:sz w:val="21"/>
                <w:szCs w:val="21"/>
              </w:rPr>
              <w:t>专用费</w:t>
            </w:r>
          </w:p>
        </w:tc>
        <w:tc>
          <w:tcPr>
            <w:tcW w:w="2098" w:type="pct"/>
            <w:vAlign w:val="center"/>
          </w:tcPr>
          <w:p w14:paraId="2B9FD60F" w14:textId="4203865F" w:rsidR="001B3B65" w:rsidRPr="000C13D8" w:rsidRDefault="00F820BF" w:rsidP="002343AE">
            <w:pPr>
              <w:widowControl/>
              <w:jc w:val="center"/>
              <w:rPr>
                <w:sz w:val="21"/>
                <w:szCs w:val="21"/>
              </w:rPr>
            </w:pPr>
            <w:r>
              <w:rPr>
                <w:sz w:val="21"/>
                <w:szCs w:val="21"/>
              </w:rPr>
              <w:t>0.00</w:t>
            </w:r>
          </w:p>
        </w:tc>
      </w:tr>
      <w:tr w:rsidR="001B3B65" w:rsidRPr="00976C3C" w14:paraId="0E285916" w14:textId="77777777" w:rsidTr="001B3B65">
        <w:trPr>
          <w:trHeight w:val="567"/>
          <w:jc w:val="center"/>
        </w:trPr>
        <w:tc>
          <w:tcPr>
            <w:tcW w:w="339" w:type="pct"/>
            <w:vMerge/>
            <w:vAlign w:val="center"/>
          </w:tcPr>
          <w:p w14:paraId="4C715281" w14:textId="77777777" w:rsidR="001B3B65" w:rsidRPr="001B3B65" w:rsidRDefault="001B3B65" w:rsidP="001B3B65">
            <w:pPr>
              <w:widowControl/>
              <w:jc w:val="center"/>
              <w:rPr>
                <w:rFonts w:ascii="黑体" w:eastAsia="黑体" w:hAnsi="黑体"/>
              </w:rPr>
            </w:pPr>
          </w:p>
        </w:tc>
        <w:tc>
          <w:tcPr>
            <w:tcW w:w="2563" w:type="pct"/>
            <w:gridSpan w:val="2"/>
            <w:vAlign w:val="center"/>
          </w:tcPr>
          <w:p w14:paraId="327701B2" w14:textId="438DBEAE" w:rsidR="001B3B65" w:rsidRDefault="001B3B65" w:rsidP="001B3B65">
            <w:pPr>
              <w:jc w:val="center"/>
              <w:rPr>
                <w:sz w:val="21"/>
                <w:szCs w:val="21"/>
              </w:rPr>
            </w:pPr>
            <w:r>
              <w:rPr>
                <w:rFonts w:hint="eastAsia"/>
                <w:sz w:val="21"/>
                <w:szCs w:val="21"/>
              </w:rPr>
              <w:t>外协费</w:t>
            </w:r>
          </w:p>
        </w:tc>
        <w:tc>
          <w:tcPr>
            <w:tcW w:w="2098" w:type="pct"/>
            <w:vAlign w:val="center"/>
          </w:tcPr>
          <w:p w14:paraId="1A88D38C" w14:textId="1874CEC2" w:rsidR="001B3B65" w:rsidRPr="000C13D8" w:rsidRDefault="00F820BF" w:rsidP="002343AE">
            <w:pPr>
              <w:widowControl/>
              <w:jc w:val="center"/>
              <w:rPr>
                <w:sz w:val="21"/>
                <w:szCs w:val="21"/>
              </w:rPr>
            </w:pPr>
            <w:r>
              <w:rPr>
                <w:sz w:val="21"/>
                <w:szCs w:val="21"/>
              </w:rPr>
              <w:t>0.00</w:t>
            </w:r>
          </w:p>
        </w:tc>
      </w:tr>
      <w:tr w:rsidR="001B3B65" w:rsidRPr="00976C3C" w14:paraId="4CDCA73E" w14:textId="77777777" w:rsidTr="001B3B65">
        <w:trPr>
          <w:trHeight w:val="567"/>
          <w:jc w:val="center"/>
        </w:trPr>
        <w:tc>
          <w:tcPr>
            <w:tcW w:w="339" w:type="pct"/>
            <w:vMerge/>
            <w:vAlign w:val="center"/>
          </w:tcPr>
          <w:p w14:paraId="6E459FDE" w14:textId="77777777" w:rsidR="001B3B65" w:rsidRPr="001B3B65" w:rsidRDefault="001B3B65" w:rsidP="001B3B65">
            <w:pPr>
              <w:widowControl/>
              <w:jc w:val="center"/>
              <w:rPr>
                <w:rFonts w:ascii="黑体" w:eastAsia="黑体" w:hAnsi="黑体"/>
              </w:rPr>
            </w:pPr>
          </w:p>
        </w:tc>
        <w:tc>
          <w:tcPr>
            <w:tcW w:w="2563" w:type="pct"/>
            <w:gridSpan w:val="2"/>
            <w:vAlign w:val="center"/>
          </w:tcPr>
          <w:p w14:paraId="0012F054" w14:textId="32483253" w:rsidR="001B3B65" w:rsidRDefault="001B3B65" w:rsidP="001B3B65">
            <w:pPr>
              <w:jc w:val="center"/>
              <w:rPr>
                <w:sz w:val="21"/>
                <w:szCs w:val="21"/>
              </w:rPr>
            </w:pPr>
            <w:r>
              <w:rPr>
                <w:rFonts w:hint="eastAsia"/>
                <w:sz w:val="21"/>
                <w:szCs w:val="21"/>
              </w:rPr>
              <w:t>燃料动力费</w:t>
            </w:r>
          </w:p>
        </w:tc>
        <w:tc>
          <w:tcPr>
            <w:tcW w:w="2098" w:type="pct"/>
            <w:vAlign w:val="center"/>
          </w:tcPr>
          <w:p w14:paraId="719A708C" w14:textId="00A016BA" w:rsidR="001B3B65" w:rsidRPr="000C13D8" w:rsidRDefault="00F820BF" w:rsidP="002343AE">
            <w:pPr>
              <w:widowControl/>
              <w:jc w:val="center"/>
              <w:rPr>
                <w:sz w:val="21"/>
                <w:szCs w:val="21"/>
              </w:rPr>
            </w:pPr>
            <w:r>
              <w:rPr>
                <w:sz w:val="21"/>
                <w:szCs w:val="21"/>
              </w:rPr>
              <w:t>0.00</w:t>
            </w:r>
          </w:p>
        </w:tc>
      </w:tr>
      <w:tr w:rsidR="001B3B65" w:rsidRPr="00976C3C" w14:paraId="3795587B" w14:textId="77777777" w:rsidTr="001B3B65">
        <w:trPr>
          <w:trHeight w:val="567"/>
          <w:jc w:val="center"/>
        </w:trPr>
        <w:tc>
          <w:tcPr>
            <w:tcW w:w="339" w:type="pct"/>
            <w:vMerge/>
            <w:vAlign w:val="center"/>
          </w:tcPr>
          <w:p w14:paraId="2B961DD3" w14:textId="77777777" w:rsidR="001B3B65" w:rsidRPr="001B3B65" w:rsidRDefault="001B3B65" w:rsidP="001B3B65">
            <w:pPr>
              <w:widowControl/>
              <w:jc w:val="center"/>
              <w:rPr>
                <w:rFonts w:ascii="黑体" w:eastAsia="黑体" w:hAnsi="黑体"/>
              </w:rPr>
            </w:pPr>
          </w:p>
        </w:tc>
        <w:tc>
          <w:tcPr>
            <w:tcW w:w="2563" w:type="pct"/>
            <w:gridSpan w:val="2"/>
            <w:vAlign w:val="center"/>
          </w:tcPr>
          <w:p w14:paraId="3902EA6A" w14:textId="6FCD2037" w:rsidR="001B3B65" w:rsidRDefault="001B3B65" w:rsidP="001B3B65">
            <w:pPr>
              <w:jc w:val="center"/>
              <w:rPr>
                <w:sz w:val="21"/>
                <w:szCs w:val="21"/>
              </w:rPr>
            </w:pPr>
            <w:r>
              <w:rPr>
                <w:rFonts w:hint="eastAsia"/>
                <w:sz w:val="21"/>
                <w:szCs w:val="21"/>
              </w:rPr>
              <w:t>事务费</w:t>
            </w:r>
          </w:p>
        </w:tc>
        <w:tc>
          <w:tcPr>
            <w:tcW w:w="2098" w:type="pct"/>
            <w:vAlign w:val="center"/>
          </w:tcPr>
          <w:p w14:paraId="3FE7B847" w14:textId="36444B70" w:rsidR="001B3B65" w:rsidRPr="000C13D8" w:rsidRDefault="00F820BF" w:rsidP="002343AE">
            <w:pPr>
              <w:widowControl/>
              <w:jc w:val="center"/>
              <w:rPr>
                <w:sz w:val="21"/>
                <w:szCs w:val="21"/>
              </w:rPr>
            </w:pPr>
            <w:r>
              <w:rPr>
                <w:sz w:val="21"/>
                <w:szCs w:val="21"/>
              </w:rPr>
              <w:t>80.00</w:t>
            </w:r>
          </w:p>
        </w:tc>
      </w:tr>
      <w:tr w:rsidR="001B3B65" w:rsidRPr="00976C3C" w14:paraId="62321669" w14:textId="77777777" w:rsidTr="001B3B65">
        <w:trPr>
          <w:trHeight w:val="567"/>
          <w:jc w:val="center"/>
        </w:trPr>
        <w:tc>
          <w:tcPr>
            <w:tcW w:w="339" w:type="pct"/>
            <w:vMerge/>
            <w:vAlign w:val="center"/>
          </w:tcPr>
          <w:p w14:paraId="1FB0D20C" w14:textId="77777777" w:rsidR="001B3B65" w:rsidRPr="001B3B65" w:rsidRDefault="001B3B65" w:rsidP="001B3B65">
            <w:pPr>
              <w:widowControl/>
              <w:jc w:val="center"/>
              <w:rPr>
                <w:rFonts w:ascii="黑体" w:eastAsia="黑体" w:hAnsi="黑体"/>
              </w:rPr>
            </w:pPr>
          </w:p>
        </w:tc>
        <w:tc>
          <w:tcPr>
            <w:tcW w:w="2563" w:type="pct"/>
            <w:gridSpan w:val="2"/>
            <w:vAlign w:val="center"/>
          </w:tcPr>
          <w:p w14:paraId="5D76E901" w14:textId="5C9D62CC" w:rsidR="001B3B65" w:rsidRDefault="001B3B65" w:rsidP="001B3B65">
            <w:pPr>
              <w:jc w:val="center"/>
              <w:rPr>
                <w:sz w:val="21"/>
                <w:szCs w:val="21"/>
              </w:rPr>
            </w:pPr>
            <w:r>
              <w:rPr>
                <w:rFonts w:hint="eastAsia"/>
                <w:sz w:val="21"/>
                <w:szCs w:val="21"/>
              </w:rPr>
              <w:t>固定资产折扣费</w:t>
            </w:r>
          </w:p>
        </w:tc>
        <w:tc>
          <w:tcPr>
            <w:tcW w:w="2098" w:type="pct"/>
            <w:vAlign w:val="center"/>
          </w:tcPr>
          <w:p w14:paraId="35D5B29E" w14:textId="1810AE29" w:rsidR="001B3B65" w:rsidRPr="000C13D8" w:rsidRDefault="00F820BF" w:rsidP="002343AE">
            <w:pPr>
              <w:widowControl/>
              <w:jc w:val="center"/>
              <w:rPr>
                <w:sz w:val="21"/>
                <w:szCs w:val="21"/>
              </w:rPr>
            </w:pPr>
            <w:r>
              <w:rPr>
                <w:sz w:val="21"/>
                <w:szCs w:val="21"/>
              </w:rPr>
              <w:t>0.00</w:t>
            </w:r>
          </w:p>
        </w:tc>
      </w:tr>
      <w:tr w:rsidR="001B3B65" w:rsidRPr="00976C3C" w14:paraId="452A52F9" w14:textId="77777777" w:rsidTr="001B3B65">
        <w:trPr>
          <w:trHeight w:val="567"/>
          <w:jc w:val="center"/>
        </w:trPr>
        <w:tc>
          <w:tcPr>
            <w:tcW w:w="339" w:type="pct"/>
            <w:vMerge/>
            <w:vAlign w:val="center"/>
          </w:tcPr>
          <w:p w14:paraId="0199A61E" w14:textId="77777777" w:rsidR="001B3B65" w:rsidRPr="001B3B65" w:rsidRDefault="001B3B65" w:rsidP="001B3B65">
            <w:pPr>
              <w:widowControl/>
              <w:jc w:val="center"/>
              <w:rPr>
                <w:rFonts w:ascii="黑体" w:eastAsia="黑体" w:hAnsi="黑体"/>
              </w:rPr>
            </w:pPr>
          </w:p>
        </w:tc>
        <w:tc>
          <w:tcPr>
            <w:tcW w:w="2563" w:type="pct"/>
            <w:gridSpan w:val="2"/>
            <w:vAlign w:val="center"/>
          </w:tcPr>
          <w:p w14:paraId="7E868517" w14:textId="5CF76993" w:rsidR="001B3B65" w:rsidRDefault="001B3B65" w:rsidP="001B3B65">
            <w:pPr>
              <w:jc w:val="center"/>
              <w:rPr>
                <w:sz w:val="21"/>
                <w:szCs w:val="21"/>
              </w:rPr>
            </w:pPr>
            <w:r>
              <w:rPr>
                <w:rFonts w:hint="eastAsia"/>
                <w:sz w:val="21"/>
                <w:szCs w:val="21"/>
              </w:rPr>
              <w:t>管理费</w:t>
            </w:r>
          </w:p>
        </w:tc>
        <w:tc>
          <w:tcPr>
            <w:tcW w:w="2098" w:type="pct"/>
            <w:vAlign w:val="center"/>
          </w:tcPr>
          <w:p w14:paraId="09ACCC67" w14:textId="64E95C13" w:rsidR="001B3B65" w:rsidRPr="000C13D8" w:rsidRDefault="00F820BF" w:rsidP="002343AE">
            <w:pPr>
              <w:widowControl/>
              <w:jc w:val="center"/>
              <w:rPr>
                <w:sz w:val="21"/>
                <w:szCs w:val="21"/>
              </w:rPr>
            </w:pPr>
            <w:r>
              <w:rPr>
                <w:rFonts w:hint="eastAsia"/>
                <w:sz w:val="21"/>
                <w:szCs w:val="21"/>
              </w:rPr>
              <w:t>4</w:t>
            </w:r>
            <w:r>
              <w:rPr>
                <w:sz w:val="21"/>
                <w:szCs w:val="21"/>
              </w:rPr>
              <w:t>0.00</w:t>
            </w:r>
          </w:p>
        </w:tc>
      </w:tr>
      <w:tr w:rsidR="001B3B65" w:rsidRPr="00976C3C" w14:paraId="50C91908" w14:textId="77777777" w:rsidTr="001B3B65">
        <w:trPr>
          <w:trHeight w:val="567"/>
          <w:jc w:val="center"/>
        </w:trPr>
        <w:tc>
          <w:tcPr>
            <w:tcW w:w="339" w:type="pct"/>
            <w:vMerge/>
            <w:vAlign w:val="center"/>
          </w:tcPr>
          <w:p w14:paraId="6DAFDBE4" w14:textId="77777777" w:rsidR="001B3B65" w:rsidRPr="001B3B65" w:rsidRDefault="001B3B65" w:rsidP="001B3B65">
            <w:pPr>
              <w:widowControl/>
              <w:jc w:val="center"/>
              <w:rPr>
                <w:rFonts w:ascii="黑体" w:eastAsia="黑体" w:hAnsi="黑体"/>
              </w:rPr>
            </w:pPr>
          </w:p>
        </w:tc>
        <w:tc>
          <w:tcPr>
            <w:tcW w:w="2563" w:type="pct"/>
            <w:gridSpan w:val="2"/>
            <w:vAlign w:val="center"/>
          </w:tcPr>
          <w:p w14:paraId="0E939D56" w14:textId="6359FE1D" w:rsidR="001B3B65" w:rsidRDefault="001B3B65" w:rsidP="001B3B65">
            <w:pPr>
              <w:jc w:val="center"/>
              <w:rPr>
                <w:sz w:val="21"/>
                <w:szCs w:val="21"/>
              </w:rPr>
            </w:pPr>
            <w:r>
              <w:rPr>
                <w:rFonts w:hint="eastAsia"/>
                <w:sz w:val="21"/>
                <w:szCs w:val="21"/>
              </w:rPr>
              <w:t>工资及劳务费</w:t>
            </w:r>
          </w:p>
        </w:tc>
        <w:tc>
          <w:tcPr>
            <w:tcW w:w="2098" w:type="pct"/>
            <w:vAlign w:val="center"/>
          </w:tcPr>
          <w:p w14:paraId="5007A81C" w14:textId="27E86E4E" w:rsidR="001B3B65" w:rsidRPr="000C13D8" w:rsidRDefault="00F820BF" w:rsidP="002343AE">
            <w:pPr>
              <w:widowControl/>
              <w:jc w:val="center"/>
              <w:rPr>
                <w:sz w:val="21"/>
                <w:szCs w:val="21"/>
              </w:rPr>
            </w:pPr>
            <w:r>
              <w:rPr>
                <w:rFonts w:hint="eastAsia"/>
                <w:sz w:val="21"/>
                <w:szCs w:val="21"/>
              </w:rPr>
              <w:t>5</w:t>
            </w:r>
            <w:r>
              <w:rPr>
                <w:sz w:val="21"/>
                <w:szCs w:val="21"/>
              </w:rPr>
              <w:t>000.00</w:t>
            </w:r>
          </w:p>
        </w:tc>
      </w:tr>
      <w:tr w:rsidR="001B3B65" w:rsidRPr="00976C3C" w14:paraId="4370F3C8" w14:textId="77777777" w:rsidTr="001B3B65">
        <w:trPr>
          <w:trHeight w:val="567"/>
          <w:jc w:val="center"/>
        </w:trPr>
        <w:tc>
          <w:tcPr>
            <w:tcW w:w="2902" w:type="pct"/>
            <w:gridSpan w:val="3"/>
            <w:vAlign w:val="center"/>
          </w:tcPr>
          <w:p w14:paraId="67771868" w14:textId="271DED6E" w:rsidR="001B3B65" w:rsidRDefault="001B3B65" w:rsidP="001B3B65">
            <w:pPr>
              <w:jc w:val="center"/>
              <w:rPr>
                <w:sz w:val="21"/>
                <w:szCs w:val="21"/>
              </w:rPr>
            </w:pPr>
            <w:r>
              <w:rPr>
                <w:rFonts w:hint="eastAsia"/>
                <w:sz w:val="21"/>
                <w:szCs w:val="21"/>
              </w:rPr>
              <w:t>收益</w:t>
            </w:r>
          </w:p>
        </w:tc>
        <w:tc>
          <w:tcPr>
            <w:tcW w:w="2098" w:type="pct"/>
            <w:vAlign w:val="center"/>
          </w:tcPr>
          <w:p w14:paraId="5EF04AC3" w14:textId="3AFD5B2D" w:rsidR="001B3B65" w:rsidRPr="000C13D8" w:rsidRDefault="00F820BF" w:rsidP="002343AE">
            <w:pPr>
              <w:widowControl/>
              <w:jc w:val="center"/>
              <w:rPr>
                <w:sz w:val="21"/>
                <w:szCs w:val="21"/>
              </w:rPr>
            </w:pPr>
            <w:r>
              <w:rPr>
                <w:sz w:val="21"/>
                <w:szCs w:val="21"/>
              </w:rPr>
              <w:t>0.00</w:t>
            </w:r>
          </w:p>
        </w:tc>
      </w:tr>
      <w:tr w:rsidR="001B3B65" w:rsidRPr="00976C3C" w14:paraId="40F6EE78" w14:textId="77777777" w:rsidTr="001B3B65">
        <w:trPr>
          <w:trHeight w:val="567"/>
          <w:jc w:val="center"/>
        </w:trPr>
        <w:tc>
          <w:tcPr>
            <w:tcW w:w="2902" w:type="pct"/>
            <w:gridSpan w:val="3"/>
            <w:vAlign w:val="center"/>
          </w:tcPr>
          <w:p w14:paraId="7F624404" w14:textId="5ADAA6D8" w:rsidR="001B3B65" w:rsidRDefault="001B3B65" w:rsidP="001B3B65">
            <w:pPr>
              <w:jc w:val="center"/>
              <w:rPr>
                <w:sz w:val="21"/>
                <w:szCs w:val="21"/>
              </w:rPr>
            </w:pPr>
            <w:r>
              <w:rPr>
                <w:rFonts w:hint="eastAsia"/>
                <w:sz w:val="21"/>
                <w:szCs w:val="21"/>
              </w:rPr>
              <w:lastRenderedPageBreak/>
              <w:t>不可预见费</w:t>
            </w:r>
          </w:p>
        </w:tc>
        <w:tc>
          <w:tcPr>
            <w:tcW w:w="2098" w:type="pct"/>
            <w:vAlign w:val="center"/>
          </w:tcPr>
          <w:p w14:paraId="77D8530C" w14:textId="360B4885" w:rsidR="001B3B65" w:rsidRPr="000C13D8" w:rsidRDefault="00F820BF" w:rsidP="002343AE">
            <w:pPr>
              <w:widowControl/>
              <w:jc w:val="center"/>
              <w:rPr>
                <w:sz w:val="21"/>
                <w:szCs w:val="21"/>
              </w:rPr>
            </w:pPr>
            <w:r>
              <w:rPr>
                <w:sz w:val="21"/>
                <w:szCs w:val="21"/>
              </w:rPr>
              <w:t>0.00</w:t>
            </w:r>
          </w:p>
        </w:tc>
      </w:tr>
      <w:tr w:rsidR="001B3B65" w:rsidRPr="00976C3C" w14:paraId="7D1EDF70" w14:textId="77777777" w:rsidTr="001B3B65">
        <w:trPr>
          <w:trHeight w:val="567"/>
          <w:jc w:val="center"/>
        </w:trPr>
        <w:tc>
          <w:tcPr>
            <w:tcW w:w="2902" w:type="pct"/>
            <w:gridSpan w:val="3"/>
            <w:vAlign w:val="center"/>
          </w:tcPr>
          <w:p w14:paraId="43A2D8E6" w14:textId="5913643E" w:rsidR="001B3B65" w:rsidRDefault="001B3B65" w:rsidP="001B3B65">
            <w:pPr>
              <w:jc w:val="center"/>
              <w:rPr>
                <w:sz w:val="21"/>
                <w:szCs w:val="21"/>
              </w:rPr>
            </w:pPr>
            <w:r>
              <w:rPr>
                <w:rFonts w:hint="eastAsia"/>
                <w:sz w:val="21"/>
                <w:szCs w:val="21"/>
              </w:rPr>
              <w:t>其他费用</w:t>
            </w:r>
          </w:p>
        </w:tc>
        <w:tc>
          <w:tcPr>
            <w:tcW w:w="2098" w:type="pct"/>
            <w:vAlign w:val="center"/>
          </w:tcPr>
          <w:p w14:paraId="5967C5DF" w14:textId="04DE35CE" w:rsidR="001B3B65" w:rsidRPr="000C13D8" w:rsidRDefault="00F820BF" w:rsidP="002343AE">
            <w:pPr>
              <w:widowControl/>
              <w:jc w:val="center"/>
              <w:rPr>
                <w:sz w:val="21"/>
                <w:szCs w:val="21"/>
              </w:rPr>
            </w:pPr>
            <w:r>
              <w:rPr>
                <w:sz w:val="21"/>
                <w:szCs w:val="21"/>
              </w:rPr>
              <w:t>0.00</w:t>
            </w:r>
          </w:p>
        </w:tc>
      </w:tr>
      <w:tr w:rsidR="001B3B65" w:rsidRPr="00976C3C" w14:paraId="07DB405D" w14:textId="77777777" w:rsidTr="001B3B65">
        <w:trPr>
          <w:trHeight w:val="567"/>
          <w:jc w:val="center"/>
        </w:trPr>
        <w:tc>
          <w:tcPr>
            <w:tcW w:w="2902" w:type="pct"/>
            <w:gridSpan w:val="3"/>
            <w:vAlign w:val="center"/>
          </w:tcPr>
          <w:p w14:paraId="03E3ABC8" w14:textId="2EA6056A" w:rsidR="001B3B65" w:rsidRPr="001B3B65" w:rsidRDefault="001B3B65" w:rsidP="001B3B65">
            <w:pPr>
              <w:widowControl/>
              <w:jc w:val="center"/>
              <w:rPr>
                <w:rFonts w:ascii="黑体" w:eastAsia="黑体" w:hAnsi="黑体"/>
              </w:rPr>
            </w:pPr>
            <w:r w:rsidRPr="001B3B65">
              <w:rPr>
                <w:rFonts w:ascii="黑体" w:eastAsia="黑体" w:hAnsi="黑体" w:hint="eastAsia"/>
              </w:rPr>
              <w:t>合计</w:t>
            </w:r>
          </w:p>
        </w:tc>
        <w:tc>
          <w:tcPr>
            <w:tcW w:w="2098" w:type="pct"/>
            <w:vAlign w:val="center"/>
          </w:tcPr>
          <w:p w14:paraId="5041D027" w14:textId="17FF2B1B" w:rsidR="001B3B65" w:rsidRPr="000C13D8" w:rsidRDefault="00F820BF" w:rsidP="002343AE">
            <w:pPr>
              <w:widowControl/>
              <w:jc w:val="center"/>
              <w:rPr>
                <w:sz w:val="21"/>
                <w:szCs w:val="21"/>
              </w:rPr>
            </w:pPr>
            <w:r>
              <w:rPr>
                <w:rFonts w:hint="eastAsia"/>
                <w:sz w:val="21"/>
                <w:szCs w:val="21"/>
              </w:rPr>
              <w:t>5</w:t>
            </w:r>
            <w:r>
              <w:rPr>
                <w:sz w:val="21"/>
                <w:szCs w:val="21"/>
              </w:rPr>
              <w:t>430.00</w:t>
            </w:r>
          </w:p>
        </w:tc>
      </w:tr>
    </w:tbl>
    <w:p w14:paraId="5920B25E" w14:textId="10CF7848" w:rsidR="00B12495" w:rsidRPr="00B12495" w:rsidRDefault="00B12495" w:rsidP="00B12495">
      <w:pPr>
        <w:pStyle w:val="a0"/>
        <w:ind w:firstLine="422"/>
      </w:pPr>
      <w:r>
        <w:rPr>
          <w:rStyle w:val="ab"/>
          <w:rFonts w:ascii="Segoe UI" w:hAnsi="Segoe UI" w:cs="Segoe UI"/>
          <w:color w:val="1D2129"/>
          <w:sz w:val="21"/>
          <w:szCs w:val="21"/>
          <w:shd w:val="clear" w:color="auto" w:fill="FFFFFF"/>
        </w:rPr>
        <w:t>特别提醒：</w:t>
      </w:r>
      <w:r>
        <w:rPr>
          <w:rFonts w:ascii="Segoe UI" w:hAnsi="Segoe UI" w:cs="Segoe UI"/>
          <w:color w:val="1D2129"/>
          <w:sz w:val="21"/>
          <w:szCs w:val="21"/>
          <w:shd w:val="clear" w:color="auto" w:fill="FFFFFF"/>
        </w:rPr>
        <w:t>本模板仅作为项目预算编制的参考工具，不具法律约束力，亦不构成对项目最终经费额度的承诺。投标人应结合具体项目任务目标、技术路线、实施周期、人员配置及采购需求，对模板内容进行逐项核实与动态调整，确保预算编制真实、合理、合</w:t>
      </w:r>
      <w:proofErr w:type="gramStart"/>
      <w:r>
        <w:rPr>
          <w:rFonts w:ascii="Segoe UI" w:hAnsi="Segoe UI" w:cs="Segoe UI"/>
          <w:color w:val="1D2129"/>
          <w:sz w:val="21"/>
          <w:szCs w:val="21"/>
          <w:shd w:val="clear" w:color="auto" w:fill="FFFFFF"/>
        </w:rPr>
        <w:t>规</w:t>
      </w:r>
      <w:proofErr w:type="gramEnd"/>
      <w:r>
        <w:rPr>
          <w:rFonts w:ascii="Segoe UI" w:hAnsi="Segoe UI" w:cs="Segoe UI"/>
          <w:color w:val="1D2129"/>
          <w:sz w:val="21"/>
          <w:szCs w:val="21"/>
          <w:shd w:val="clear" w:color="auto" w:fill="FFFFFF"/>
        </w:rPr>
        <w:t>。严禁照搬套用、虚报漏报或脱离实际进行预算编报。因未结合项目实际对模板进行实质性优化而导致的预算偏差或评审不通过，责任由编制单位自行承担。</w:t>
      </w:r>
    </w:p>
    <w:sectPr w:rsidR="00B12495" w:rsidRPr="00B1249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206F5C" w14:textId="77777777" w:rsidR="002F1ABE" w:rsidRDefault="002F1ABE" w:rsidP="000A27D2">
      <w:r>
        <w:separator/>
      </w:r>
    </w:p>
  </w:endnote>
  <w:endnote w:type="continuationSeparator" w:id="0">
    <w:p w14:paraId="751B3D1D" w14:textId="77777777" w:rsidR="002F1ABE" w:rsidRDefault="002F1ABE" w:rsidP="000A2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5591708"/>
      <w:docPartObj>
        <w:docPartGallery w:val="Page Numbers (Bottom of Page)"/>
        <w:docPartUnique/>
      </w:docPartObj>
    </w:sdtPr>
    <w:sdtEndPr>
      <w:rPr>
        <w:rFonts w:ascii="仿宋" w:eastAsia="仿宋" w:hAnsi="仿宋"/>
        <w:sz w:val="24"/>
      </w:rPr>
    </w:sdtEndPr>
    <w:sdtContent>
      <w:p w14:paraId="614F85F7" w14:textId="4A137B88" w:rsidR="000A27D2" w:rsidRPr="000A27D2" w:rsidRDefault="000A27D2">
        <w:pPr>
          <w:pStyle w:val="a6"/>
          <w:jc w:val="center"/>
          <w:rPr>
            <w:rFonts w:ascii="仿宋" w:eastAsia="仿宋" w:hAnsi="仿宋"/>
            <w:sz w:val="24"/>
          </w:rPr>
        </w:pPr>
        <w:r w:rsidRPr="000A27D2">
          <w:rPr>
            <w:rFonts w:ascii="仿宋" w:eastAsia="仿宋" w:hAnsi="仿宋"/>
            <w:sz w:val="24"/>
          </w:rPr>
          <w:fldChar w:fldCharType="begin"/>
        </w:r>
        <w:r w:rsidRPr="000A27D2">
          <w:rPr>
            <w:rFonts w:ascii="仿宋" w:eastAsia="仿宋" w:hAnsi="仿宋"/>
            <w:sz w:val="24"/>
          </w:rPr>
          <w:instrText>PAGE   \* MERGEFORMAT</w:instrText>
        </w:r>
        <w:r w:rsidRPr="000A27D2">
          <w:rPr>
            <w:rFonts w:ascii="仿宋" w:eastAsia="仿宋" w:hAnsi="仿宋"/>
            <w:sz w:val="24"/>
          </w:rPr>
          <w:fldChar w:fldCharType="separate"/>
        </w:r>
        <w:r w:rsidR="00F24F5D" w:rsidRPr="00F24F5D">
          <w:rPr>
            <w:rFonts w:ascii="仿宋" w:eastAsia="仿宋" w:hAnsi="仿宋"/>
            <w:noProof/>
            <w:sz w:val="24"/>
            <w:lang w:val="zh-CN"/>
          </w:rPr>
          <w:t>3</w:t>
        </w:r>
        <w:r w:rsidRPr="000A27D2">
          <w:rPr>
            <w:rFonts w:ascii="仿宋" w:eastAsia="仿宋" w:hAnsi="仿宋"/>
            <w:sz w:val="24"/>
          </w:rPr>
          <w:fldChar w:fldCharType="end"/>
        </w:r>
      </w:p>
    </w:sdtContent>
  </w:sdt>
  <w:p w14:paraId="42D34114" w14:textId="77777777" w:rsidR="000A27D2" w:rsidRDefault="000A27D2">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B3C2B9" w14:textId="77777777" w:rsidR="002F1ABE" w:rsidRDefault="002F1ABE" w:rsidP="000A27D2">
      <w:r>
        <w:separator/>
      </w:r>
    </w:p>
  </w:footnote>
  <w:footnote w:type="continuationSeparator" w:id="0">
    <w:p w14:paraId="1ACE32A7" w14:textId="77777777" w:rsidR="002F1ABE" w:rsidRDefault="002F1ABE" w:rsidP="000A27D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C1F655E"/>
    <w:multiLevelType w:val="hybridMultilevel"/>
    <w:tmpl w:val="2C201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6708"/>
    <w:rsid w:val="000A27D2"/>
    <w:rsid w:val="000C13D8"/>
    <w:rsid w:val="00163650"/>
    <w:rsid w:val="00172667"/>
    <w:rsid w:val="00195B98"/>
    <w:rsid w:val="001B3B65"/>
    <w:rsid w:val="001D45E6"/>
    <w:rsid w:val="001F1CAE"/>
    <w:rsid w:val="00262A87"/>
    <w:rsid w:val="002F1ABE"/>
    <w:rsid w:val="00334C15"/>
    <w:rsid w:val="00382993"/>
    <w:rsid w:val="00390D1F"/>
    <w:rsid w:val="003A1749"/>
    <w:rsid w:val="003C1A39"/>
    <w:rsid w:val="003E56B1"/>
    <w:rsid w:val="004B73B5"/>
    <w:rsid w:val="00547596"/>
    <w:rsid w:val="005658CC"/>
    <w:rsid w:val="00580A51"/>
    <w:rsid w:val="0059537F"/>
    <w:rsid w:val="005B751B"/>
    <w:rsid w:val="00604DD7"/>
    <w:rsid w:val="006963E0"/>
    <w:rsid w:val="006B7D1E"/>
    <w:rsid w:val="006C2635"/>
    <w:rsid w:val="006F45AB"/>
    <w:rsid w:val="0073542F"/>
    <w:rsid w:val="007518EC"/>
    <w:rsid w:val="00817514"/>
    <w:rsid w:val="008B7C63"/>
    <w:rsid w:val="008E495C"/>
    <w:rsid w:val="00976C3C"/>
    <w:rsid w:val="00982EA9"/>
    <w:rsid w:val="009B6708"/>
    <w:rsid w:val="00A7508A"/>
    <w:rsid w:val="00B02477"/>
    <w:rsid w:val="00B12495"/>
    <w:rsid w:val="00C70025"/>
    <w:rsid w:val="00CA427B"/>
    <w:rsid w:val="00CB1167"/>
    <w:rsid w:val="00D055EE"/>
    <w:rsid w:val="00E240DD"/>
    <w:rsid w:val="00E5287A"/>
    <w:rsid w:val="00ED6D0E"/>
    <w:rsid w:val="00F24F5D"/>
    <w:rsid w:val="00F36704"/>
    <w:rsid w:val="00F820BF"/>
    <w:rsid w:val="00FA3AAA"/>
    <w:rsid w:val="00FD17BE"/>
    <w:rsid w:val="00FF12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E9DE09"/>
  <w15:chartTrackingRefBased/>
  <w15:docId w15:val="{5F23ABB6-1F6B-4326-990E-3DDDA8724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3E56B1"/>
    <w:pPr>
      <w:widowControl w:val="0"/>
      <w:jc w:val="both"/>
    </w:pPr>
    <w:rPr>
      <w:rFonts w:ascii="Times New Roman" w:eastAsia="宋体" w:hAnsi="Times New Roman" w:cs="Times New Roman"/>
      <w:kern w:val="0"/>
      <w:sz w:val="24"/>
      <w:szCs w:val="24"/>
    </w:rPr>
  </w:style>
  <w:style w:type="paragraph" w:styleId="1">
    <w:name w:val="heading 1"/>
    <w:basedOn w:val="a"/>
    <w:next w:val="a"/>
    <w:link w:val="10"/>
    <w:uiPriority w:val="9"/>
    <w:qFormat/>
    <w:rsid w:val="000A27D2"/>
    <w:pPr>
      <w:keepNext/>
      <w:keepLines/>
      <w:spacing w:before="340" w:after="330" w:line="578" w:lineRule="auto"/>
      <w:outlineLvl w:val="0"/>
    </w:pPr>
    <w:rPr>
      <w:b/>
      <w:bCs/>
      <w:kern w:val="44"/>
      <w:sz w:val="44"/>
      <w:szCs w:val="4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nhideWhenUsed/>
    <w:rsid w:val="000A27D2"/>
    <w:pPr>
      <w:pBdr>
        <w:bottom w:val="single" w:sz="6" w:space="1" w:color="auto"/>
      </w:pBdr>
      <w:tabs>
        <w:tab w:val="center" w:pos="4153"/>
        <w:tab w:val="right" w:pos="8306"/>
      </w:tabs>
      <w:snapToGrid w:val="0"/>
      <w:jc w:val="center"/>
    </w:pPr>
    <w:rPr>
      <w:rFonts w:asciiTheme="minorHAnsi" w:eastAsiaTheme="minorEastAsia" w:hAnsiTheme="minorHAnsi" w:cstheme="minorBidi"/>
      <w:kern w:val="2"/>
      <w:sz w:val="18"/>
      <w:szCs w:val="18"/>
    </w:rPr>
  </w:style>
  <w:style w:type="character" w:customStyle="1" w:styleId="a5">
    <w:name w:val="页眉 字符"/>
    <w:basedOn w:val="a1"/>
    <w:link w:val="a4"/>
    <w:qFormat/>
    <w:rsid w:val="000A27D2"/>
    <w:rPr>
      <w:sz w:val="18"/>
      <w:szCs w:val="18"/>
    </w:rPr>
  </w:style>
  <w:style w:type="paragraph" w:styleId="a6">
    <w:name w:val="footer"/>
    <w:basedOn w:val="a"/>
    <w:link w:val="a7"/>
    <w:uiPriority w:val="99"/>
    <w:unhideWhenUsed/>
    <w:rsid w:val="000A27D2"/>
    <w:pPr>
      <w:tabs>
        <w:tab w:val="center" w:pos="4153"/>
        <w:tab w:val="right" w:pos="8306"/>
      </w:tabs>
      <w:snapToGrid w:val="0"/>
      <w:jc w:val="left"/>
    </w:pPr>
    <w:rPr>
      <w:rFonts w:asciiTheme="minorHAnsi" w:eastAsiaTheme="minorEastAsia" w:hAnsiTheme="minorHAnsi" w:cstheme="minorBidi"/>
      <w:kern w:val="2"/>
      <w:sz w:val="18"/>
      <w:szCs w:val="18"/>
    </w:rPr>
  </w:style>
  <w:style w:type="character" w:customStyle="1" w:styleId="a7">
    <w:name w:val="页脚 字符"/>
    <w:basedOn w:val="a1"/>
    <w:link w:val="a6"/>
    <w:uiPriority w:val="99"/>
    <w:rsid w:val="000A27D2"/>
    <w:rPr>
      <w:sz w:val="18"/>
      <w:szCs w:val="18"/>
    </w:rPr>
  </w:style>
  <w:style w:type="paragraph" w:styleId="a0">
    <w:name w:val="Normal Indent"/>
    <w:aliases w:val="表格正文"/>
    <w:basedOn w:val="a"/>
    <w:link w:val="a8"/>
    <w:uiPriority w:val="99"/>
    <w:unhideWhenUsed/>
    <w:qFormat/>
    <w:rsid w:val="000A27D2"/>
    <w:pPr>
      <w:ind w:firstLineChars="200" w:firstLine="420"/>
    </w:pPr>
  </w:style>
  <w:style w:type="character" w:customStyle="1" w:styleId="10">
    <w:name w:val="标题 1 字符"/>
    <w:basedOn w:val="a1"/>
    <w:link w:val="1"/>
    <w:uiPriority w:val="9"/>
    <w:rsid w:val="000A27D2"/>
    <w:rPr>
      <w:rFonts w:ascii="Times New Roman" w:eastAsia="宋体" w:hAnsi="Times New Roman" w:cs="Times New Roman"/>
      <w:b/>
      <w:bCs/>
      <w:kern w:val="44"/>
      <w:sz w:val="44"/>
      <w:szCs w:val="44"/>
    </w:rPr>
  </w:style>
  <w:style w:type="paragraph" w:styleId="TOC">
    <w:name w:val="TOC Heading"/>
    <w:basedOn w:val="1"/>
    <w:next w:val="a"/>
    <w:uiPriority w:val="39"/>
    <w:unhideWhenUsed/>
    <w:qFormat/>
    <w:rsid w:val="000A27D2"/>
    <w:pPr>
      <w:widowControl/>
      <w:spacing w:before="240" w:after="0" w:line="259" w:lineRule="auto"/>
      <w:jc w:val="left"/>
      <w:outlineLvl w:val="9"/>
    </w:pPr>
    <w:rPr>
      <w:rFonts w:asciiTheme="majorHAnsi" w:eastAsiaTheme="majorEastAsia" w:hAnsiTheme="majorHAnsi" w:cstheme="majorBidi"/>
      <w:b w:val="0"/>
      <w:bCs w:val="0"/>
      <w:color w:val="2E74B5" w:themeColor="accent1" w:themeShade="BF"/>
      <w:kern w:val="0"/>
      <w:sz w:val="32"/>
      <w:szCs w:val="32"/>
    </w:rPr>
  </w:style>
  <w:style w:type="paragraph" w:styleId="2">
    <w:name w:val="toc 2"/>
    <w:basedOn w:val="a"/>
    <w:next w:val="a"/>
    <w:autoRedefine/>
    <w:uiPriority w:val="39"/>
    <w:unhideWhenUsed/>
    <w:rsid w:val="000A27D2"/>
    <w:pPr>
      <w:widowControl/>
      <w:spacing w:after="100" w:line="259" w:lineRule="auto"/>
      <w:ind w:left="220"/>
      <w:jc w:val="left"/>
    </w:pPr>
    <w:rPr>
      <w:rFonts w:asciiTheme="minorHAnsi" w:eastAsiaTheme="minorEastAsia" w:hAnsiTheme="minorHAnsi"/>
      <w:sz w:val="22"/>
      <w:szCs w:val="22"/>
    </w:rPr>
  </w:style>
  <w:style w:type="paragraph" w:styleId="11">
    <w:name w:val="toc 1"/>
    <w:basedOn w:val="a"/>
    <w:next w:val="a"/>
    <w:autoRedefine/>
    <w:uiPriority w:val="39"/>
    <w:unhideWhenUsed/>
    <w:rsid w:val="000A27D2"/>
    <w:pPr>
      <w:widowControl/>
      <w:spacing w:after="100" w:line="259" w:lineRule="auto"/>
      <w:jc w:val="left"/>
    </w:pPr>
    <w:rPr>
      <w:rFonts w:asciiTheme="minorHAnsi" w:eastAsiaTheme="minorEastAsia" w:hAnsiTheme="minorHAnsi"/>
      <w:sz w:val="22"/>
      <w:szCs w:val="22"/>
    </w:rPr>
  </w:style>
  <w:style w:type="paragraph" w:styleId="3">
    <w:name w:val="toc 3"/>
    <w:basedOn w:val="a"/>
    <w:next w:val="a"/>
    <w:autoRedefine/>
    <w:uiPriority w:val="39"/>
    <w:unhideWhenUsed/>
    <w:rsid w:val="000A27D2"/>
    <w:pPr>
      <w:widowControl/>
      <w:spacing w:after="100" w:line="259" w:lineRule="auto"/>
      <w:ind w:left="440"/>
      <w:jc w:val="left"/>
    </w:pPr>
    <w:rPr>
      <w:rFonts w:asciiTheme="minorHAnsi" w:eastAsiaTheme="minorEastAsia" w:hAnsiTheme="minorHAnsi"/>
      <w:sz w:val="22"/>
      <w:szCs w:val="22"/>
    </w:rPr>
  </w:style>
  <w:style w:type="paragraph" w:styleId="a9">
    <w:name w:val="List Paragraph"/>
    <w:basedOn w:val="a"/>
    <w:uiPriority w:val="34"/>
    <w:qFormat/>
    <w:rsid w:val="000A27D2"/>
    <w:pPr>
      <w:ind w:firstLineChars="200" w:firstLine="420"/>
    </w:pPr>
  </w:style>
  <w:style w:type="character" w:styleId="aa">
    <w:name w:val="Hyperlink"/>
    <w:basedOn w:val="a1"/>
    <w:uiPriority w:val="99"/>
    <w:unhideWhenUsed/>
    <w:rsid w:val="0073542F"/>
    <w:rPr>
      <w:color w:val="0563C1" w:themeColor="hyperlink"/>
      <w:u w:val="single"/>
    </w:rPr>
  </w:style>
  <w:style w:type="character" w:customStyle="1" w:styleId="a8">
    <w:name w:val="正文缩进 字符"/>
    <w:aliases w:val="表格正文 字符"/>
    <w:basedOn w:val="a1"/>
    <w:link w:val="a0"/>
    <w:uiPriority w:val="99"/>
    <w:rsid w:val="00ED6D0E"/>
    <w:rPr>
      <w:rFonts w:ascii="Times New Roman" w:eastAsia="宋体" w:hAnsi="Times New Roman" w:cs="Times New Roman"/>
      <w:kern w:val="0"/>
      <w:sz w:val="24"/>
      <w:szCs w:val="24"/>
    </w:rPr>
  </w:style>
  <w:style w:type="character" w:styleId="ab">
    <w:name w:val="Strong"/>
    <w:basedOn w:val="a1"/>
    <w:uiPriority w:val="22"/>
    <w:qFormat/>
    <w:rsid w:val="00B1249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28195-455A-4416-BB74-C736FB529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101</Words>
  <Characters>579</Characters>
  <Application>Microsoft Office Word</Application>
  <DocSecurity>0</DocSecurity>
  <Lines>4</Lines>
  <Paragraphs>1</Paragraphs>
  <ScaleCrop>false</ScaleCrop>
  <Company/>
  <LinksUpToDate>false</LinksUpToDate>
  <CharactersWithSpaces>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ANLONG</dc:creator>
  <cp:keywords/>
  <dc:description/>
  <cp:lastModifiedBy>Administrator</cp:lastModifiedBy>
  <cp:revision>4</cp:revision>
  <dcterms:created xsi:type="dcterms:W3CDTF">2020-12-25T06:53:00Z</dcterms:created>
  <dcterms:modified xsi:type="dcterms:W3CDTF">2020-12-25T11:24:00Z</dcterms:modified>
</cp:coreProperties>
</file>